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2D" w:rsidRDefault="00A45C2D">
      <w:pPr>
        <w:spacing w:before="480" w:after="120" w:line="360" w:lineRule="exact"/>
        <w:jc w:val="center"/>
        <w:rPr>
          <w:rFonts w:ascii="標楷體" w:eastAsia="標楷體" w:hAnsi="標楷體" w:hint="eastAsia"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</w:rPr>
        <w:t>「校園人權小護士」教學活動設計</w:t>
      </w:r>
    </w:p>
    <w:p w:rsidR="00A45C2D" w:rsidRDefault="00A45C2D">
      <w:pPr>
        <w:spacing w:after="120" w:line="36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</w:rPr>
        <w:t>設計人：</w:t>
      </w:r>
      <w:r w:rsidR="00F82A4D">
        <w:rPr>
          <w:rFonts w:ascii="標楷體" w:eastAsia="標楷體" w:hAnsi="標楷體" w:hint="eastAsia"/>
        </w:rPr>
        <w:t>基隆市</w:t>
      </w:r>
      <w:r w:rsidR="009F6A7F">
        <w:rPr>
          <w:rFonts w:ascii="標楷體" w:eastAsia="標楷體" w:hAnsi="標楷體" w:hint="eastAsia"/>
        </w:rPr>
        <w:t>和平國小四年級教學團隊</w:t>
      </w:r>
      <w:r w:rsidR="00F82A4D">
        <w:rPr>
          <w:rFonts w:ascii="標楷體" w:eastAsia="標楷體" w:hAnsi="標楷體" w:hint="eastAsia"/>
        </w:rPr>
        <w:t xml:space="preserve">                         </w:t>
      </w:r>
      <w:r w:rsidR="009F6A7F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教學節數：共</w:t>
      </w:r>
      <w:r w:rsidR="009F6A7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9F6A7F" w:rsidTr="00F82A4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13" w:type="dxa"/>
            <w:vAlign w:val="center"/>
          </w:tcPr>
          <w:p w:rsidR="009F6A7F" w:rsidRPr="00F82A4D" w:rsidRDefault="009F6A7F" w:rsidP="00F82A4D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 w:rsidRPr="00F82A4D">
              <w:rPr>
                <w:rFonts w:ascii="標楷體" w:eastAsia="標楷體" w:hAnsi="標楷體" w:hint="eastAsia"/>
                <w:sz w:val="28"/>
                <w:szCs w:val="28"/>
              </w:rPr>
              <w:t>學習主題</w:t>
            </w:r>
          </w:p>
        </w:tc>
        <w:tc>
          <w:tcPr>
            <w:tcW w:w="8221" w:type="dxa"/>
            <w:vAlign w:val="center"/>
          </w:tcPr>
          <w:p w:rsidR="009F6A7F" w:rsidRPr="00F82A4D" w:rsidRDefault="009F6A7F">
            <w:pPr>
              <w:pStyle w:val="1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認識保護人身安全的機構</w:t>
            </w:r>
          </w:p>
        </w:tc>
      </w:tr>
      <w:tr w:rsidR="00F82A4D" w:rsidTr="00F82A4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13" w:type="dxa"/>
            <w:vAlign w:val="center"/>
          </w:tcPr>
          <w:p w:rsidR="00F82A4D" w:rsidRPr="00F82A4D" w:rsidRDefault="00F82A4D" w:rsidP="00F82A4D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A4D">
              <w:rPr>
                <w:rFonts w:ascii="標楷體" w:eastAsia="標楷體" w:hAnsi="標楷體" w:hint="eastAsia"/>
                <w:sz w:val="28"/>
                <w:szCs w:val="28"/>
              </w:rPr>
              <w:t>重大議題</w:t>
            </w:r>
          </w:p>
        </w:tc>
        <w:tc>
          <w:tcPr>
            <w:tcW w:w="8221" w:type="dxa"/>
            <w:vAlign w:val="center"/>
          </w:tcPr>
          <w:p w:rsidR="00F82A4D" w:rsidRDefault="00F82A4D">
            <w:pPr>
              <w:pStyle w:val="1"/>
              <w:rPr>
                <w:rFonts w:ascii="標楷體" w:eastAsia="標楷體" w:hAnsi="標楷體" w:hint="eastAsia"/>
                <w:sz w:val="24"/>
              </w:rPr>
            </w:pPr>
            <w:r w:rsidRPr="00F82A4D">
              <w:rPr>
                <w:rFonts w:ascii="標楷體" w:eastAsia="標楷體" w:hAnsi="標楷體" w:hint="eastAsia"/>
                <w:sz w:val="24"/>
              </w:rPr>
              <w:t>人權法治教育</w:t>
            </w:r>
          </w:p>
        </w:tc>
      </w:tr>
      <w:tr w:rsidR="00F82A4D" w:rsidTr="00F82A4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13" w:type="dxa"/>
            <w:vAlign w:val="center"/>
          </w:tcPr>
          <w:p w:rsidR="00F82A4D" w:rsidRPr="00F82A4D" w:rsidRDefault="00F82A4D" w:rsidP="00F82A4D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A4D">
              <w:rPr>
                <w:rFonts w:ascii="標楷體" w:eastAsia="標楷體" w:hAnsi="標楷體" w:hint="eastAsia"/>
                <w:sz w:val="28"/>
                <w:szCs w:val="28"/>
              </w:rPr>
              <w:t>能力指標</w:t>
            </w:r>
          </w:p>
        </w:tc>
        <w:tc>
          <w:tcPr>
            <w:tcW w:w="8221" w:type="dxa"/>
            <w:vAlign w:val="center"/>
          </w:tcPr>
          <w:p w:rsidR="00F82A4D" w:rsidRPr="00F82A4D" w:rsidRDefault="00F82A4D" w:rsidP="001E78B4">
            <w:pPr>
              <w:pStyle w:val="1"/>
              <w:rPr>
                <w:rFonts w:ascii="標楷體" w:eastAsia="標楷體" w:hAnsi="標楷體" w:hint="eastAsia"/>
                <w:sz w:val="24"/>
              </w:rPr>
            </w:pPr>
            <w:r w:rsidRPr="00F82A4D">
              <w:rPr>
                <w:rFonts w:ascii="標楷體" w:eastAsia="標楷體" w:hAnsi="標楷體" w:hint="eastAsia"/>
                <w:sz w:val="24"/>
              </w:rPr>
              <w:t>5-1-2 說明並演練促進個人及他人生活安全的方法。</w:t>
            </w:r>
          </w:p>
          <w:p w:rsidR="00F82A4D" w:rsidRPr="00F82A4D" w:rsidRDefault="00F82A4D" w:rsidP="001E78B4">
            <w:pPr>
              <w:pStyle w:val="1"/>
              <w:rPr>
                <w:rFonts w:ascii="標楷體" w:eastAsia="標楷體" w:hAnsi="標楷體" w:hint="eastAsia"/>
                <w:sz w:val="24"/>
              </w:rPr>
            </w:pPr>
            <w:r w:rsidRPr="00F82A4D">
              <w:rPr>
                <w:rFonts w:ascii="標楷體" w:eastAsia="標楷體" w:hAnsi="標楷體" w:hint="eastAsia"/>
                <w:sz w:val="24"/>
              </w:rPr>
              <w:t>5-1-3 思考並演練處理危險和緊急情況的方法。</w:t>
            </w:r>
          </w:p>
        </w:tc>
      </w:tr>
      <w:tr w:rsidR="00F82A4D" w:rsidTr="00F82A4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13" w:type="dxa"/>
            <w:vAlign w:val="center"/>
          </w:tcPr>
          <w:p w:rsidR="00F82A4D" w:rsidRPr="00F82A4D" w:rsidRDefault="00F82A4D" w:rsidP="00F82A4D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A4D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8221" w:type="dxa"/>
            <w:vAlign w:val="center"/>
          </w:tcPr>
          <w:p w:rsidR="00F82A4D" w:rsidRPr="00F82A4D" w:rsidRDefault="00F82A4D" w:rsidP="00F82A4D">
            <w:pPr>
              <w:pStyle w:val="1"/>
              <w:rPr>
                <w:rFonts w:ascii="標楷體" w:eastAsia="標楷體" w:hAnsi="標楷體" w:hint="eastAsia"/>
                <w:sz w:val="24"/>
              </w:rPr>
            </w:pPr>
            <w:r w:rsidRPr="00F82A4D">
              <w:rPr>
                <w:rFonts w:ascii="標楷體" w:eastAsia="標楷體" w:hAnsi="標楷體" w:hint="eastAsia"/>
                <w:sz w:val="24"/>
              </w:rPr>
              <w:t>筆電、學習單、教學道具</w:t>
            </w:r>
          </w:p>
        </w:tc>
      </w:tr>
      <w:tr w:rsidR="00F82A4D" w:rsidTr="00F82A4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13" w:type="dxa"/>
            <w:vAlign w:val="center"/>
          </w:tcPr>
          <w:p w:rsidR="00F82A4D" w:rsidRPr="00F82A4D" w:rsidRDefault="00F82A4D" w:rsidP="00F82A4D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A4D">
              <w:rPr>
                <w:rFonts w:ascii="標楷體" w:eastAsia="標楷體" w:hAnsi="標楷體" w:hint="eastAsia"/>
                <w:sz w:val="28"/>
                <w:szCs w:val="28"/>
              </w:rPr>
              <w:t>教學重點</w:t>
            </w:r>
          </w:p>
        </w:tc>
        <w:tc>
          <w:tcPr>
            <w:tcW w:w="8221" w:type="dxa"/>
            <w:vAlign w:val="center"/>
          </w:tcPr>
          <w:p w:rsidR="00F82A4D" w:rsidRPr="00F82A4D" w:rsidRDefault="00F82A4D" w:rsidP="00F82A4D">
            <w:pPr>
              <w:pStyle w:val="1"/>
              <w:rPr>
                <w:rFonts w:ascii="標楷體" w:eastAsia="標楷體" w:hAnsi="標楷體" w:hint="eastAsia"/>
                <w:sz w:val="24"/>
              </w:rPr>
            </w:pPr>
            <w:r w:rsidRPr="00F82A4D">
              <w:rPr>
                <w:rFonts w:ascii="標楷體" w:eastAsia="標楷體" w:hAnsi="標楷體" w:hint="eastAsia"/>
                <w:sz w:val="24"/>
              </w:rPr>
              <w:t>1.了解人身安全，預防自己陷入危險的情況。</w:t>
            </w:r>
          </w:p>
          <w:p w:rsidR="00F82A4D" w:rsidRPr="00F82A4D" w:rsidRDefault="00F82A4D" w:rsidP="00F82A4D">
            <w:pPr>
              <w:pStyle w:val="1"/>
              <w:rPr>
                <w:rFonts w:ascii="標楷體" w:eastAsia="標楷體" w:hAnsi="標楷體" w:hint="eastAsia"/>
                <w:sz w:val="24"/>
              </w:rPr>
            </w:pPr>
            <w:r w:rsidRPr="00F82A4D">
              <w:rPr>
                <w:rFonts w:ascii="標楷體" w:eastAsia="標楷體" w:hAnsi="標楷體" w:hint="eastAsia"/>
                <w:sz w:val="24"/>
              </w:rPr>
              <w:t>2.提高警覺，避免發生意外。</w:t>
            </w:r>
          </w:p>
          <w:p w:rsidR="00F82A4D" w:rsidRPr="00F82A4D" w:rsidRDefault="00F82A4D" w:rsidP="00F82A4D">
            <w:pPr>
              <w:pStyle w:val="1"/>
              <w:rPr>
                <w:rFonts w:ascii="標楷體" w:eastAsia="標楷體" w:hAnsi="標楷體" w:hint="eastAsia"/>
                <w:sz w:val="24"/>
              </w:rPr>
            </w:pPr>
            <w:r w:rsidRPr="00F82A4D">
              <w:rPr>
                <w:rFonts w:ascii="標楷體" w:eastAsia="標楷體" w:hAnsi="標楷體" w:hint="eastAsia"/>
                <w:sz w:val="24"/>
              </w:rPr>
              <w:t>3.熟悉遇到緊急狀況時，獲得幫助的方法。</w:t>
            </w:r>
          </w:p>
        </w:tc>
      </w:tr>
    </w:tbl>
    <w:p w:rsidR="00A45C2D" w:rsidRDefault="00A45C2D">
      <w:pPr>
        <w:spacing w:line="240" w:lineRule="exact"/>
        <w:rPr>
          <w:rFonts w:ascii="標楷體" w:eastAsia="標楷體" w:hAnsi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709"/>
        <w:gridCol w:w="1134"/>
        <w:gridCol w:w="992"/>
      </w:tblGrid>
      <w:tr w:rsidR="00A45C2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39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A45C2D" w:rsidRDefault="00A45C2D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教 學 指 導 要 點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A45C2D" w:rsidRDefault="00A45C2D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教學時間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:rsidR="00A45C2D" w:rsidRDefault="00A45C2D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教學資源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000000"/>
            <w:vAlign w:val="center"/>
          </w:tcPr>
          <w:p w:rsidR="00A45C2D" w:rsidRDefault="00A45C2D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評量</w:t>
            </w:r>
          </w:p>
          <w:p w:rsidR="00A45C2D" w:rsidRDefault="00A45C2D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重點</w:t>
            </w:r>
          </w:p>
        </w:tc>
      </w:tr>
      <w:tr w:rsidR="00A45C2D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7399" w:type="dxa"/>
            <w:tcBorders>
              <w:top w:val="nil"/>
            </w:tcBorders>
          </w:tcPr>
          <w:p w:rsidR="00A45C2D" w:rsidRDefault="00A45C2D">
            <w:pPr>
              <w:pStyle w:val="a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【活動一】誰都無權傷害我 </w:t>
            </w:r>
          </w:p>
          <w:p w:rsidR="00A45C2D" w:rsidRDefault="00A45C2D">
            <w:pPr>
              <w:pStyle w:val="a6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(一)請數位兒童以紙偶演出校園暴力的情境，兒童可即席發揮自創對白，只需演至主角被欺負，加害者離去即可。</w:t>
            </w:r>
          </w:p>
          <w:p w:rsidR="00A45C2D" w:rsidRDefault="00A45C2D">
            <w:pPr>
              <w:pStyle w:val="a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(二)請兒童票選這些紙偶人物中最討厭誰，並詢問原因。</w:t>
            </w:r>
          </w:p>
          <w:p w:rsidR="00A45C2D" w:rsidRDefault="00A45C2D">
            <w:pPr>
              <w:pStyle w:val="a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(三)請兒童思考主角為何會被人欺負，而加害者又為何要欺負人。</w:t>
            </w:r>
          </w:p>
          <w:p w:rsidR="00A45C2D" w:rsidRDefault="00A45C2D">
            <w:pPr>
              <w:pStyle w:val="a6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(四)教師說明不論如何，任何人都沒有權利以言語或肢體傷害別人，包括：取別人不喜歡的綽號、說別人壞話、動手打人等。</w:t>
            </w:r>
          </w:p>
          <w:p w:rsidR="00A45C2D" w:rsidRDefault="00A45C2D">
            <w:pPr>
              <w:pStyle w:val="a6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(五)請數位兒童上臺，分別對受害人紙偶及主要加害人紙偶說一句他們想說的話。</w:t>
            </w:r>
          </w:p>
          <w:p w:rsidR="00A45C2D" w:rsidRDefault="00A45C2D">
            <w:pPr>
              <w:pStyle w:val="a6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(六)教師說明，加害者往往算準被害人不敢說出來，因此，想要阻止這種情形的最好方法是勇敢的說出來，如此不但幫了自己，也可防止其他人再受害。</w:t>
            </w:r>
          </w:p>
          <w:p w:rsidR="00A45C2D" w:rsidRDefault="00A45C2D">
            <w:pPr>
              <w:pStyle w:val="a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(七)重點歸納：任何人都沒有權力以言語或肢體傷害他人。</w:t>
            </w:r>
          </w:p>
          <w:p w:rsidR="00A45C2D" w:rsidRDefault="00A45C2D">
            <w:pPr>
              <w:pStyle w:val="a6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pStyle w:val="a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【活動二】拒當弱者 </w:t>
            </w:r>
          </w:p>
          <w:p w:rsidR="00A45C2D" w:rsidRDefault="00A45C2D">
            <w:pPr>
              <w:pStyle w:val="a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(一)延續【活動一】，請數位兒童以角色扮演的方式，呈現處理方式。</w:t>
            </w:r>
          </w:p>
          <w:p w:rsidR="00A45C2D" w:rsidRDefault="00A45C2D">
            <w:pPr>
              <w:pStyle w:val="a6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教師說明，面對加害者，千萬不要一味退縮害怕，如此只會使他們更覺有趣。因此，平和、鎮靜、不恐懼的交涉，可以使你不容易再次受害；更重要的是，絕不要讓他逍遙法外，否則事情會一再重演，請你鼓起勇氣跟父母或教師說明，用寫信的也可以。</w:t>
            </w:r>
          </w:p>
          <w:p w:rsidR="00A45C2D" w:rsidRDefault="00A45C2D">
            <w:pPr>
              <w:pStyle w:val="a6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(三)教師詢問兒童，如果看到學校裡或附近有人正在威脅恐嚇勒索同學，你會怎麼做？</w:t>
            </w:r>
          </w:p>
          <w:p w:rsidR="00A45C2D" w:rsidRDefault="00A45C2D">
            <w:pPr>
              <w:pStyle w:val="a6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(四)教師說明，人人「管閒事」是杜絕這類事情發生的好方法，你可以祕密的寫信給教師舉發他或告訴父母，如果繼續縱容他們，你也有可能成為下一個受害者。</w:t>
            </w:r>
          </w:p>
          <w:p w:rsidR="00A45C2D" w:rsidRDefault="00A45C2D">
            <w:pPr>
              <w:pStyle w:val="a6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(五)教師同時說明，盡可能不單獨行走在偏僻角落、不要太早到校或留校太晚，也是自保方法之一。</w:t>
            </w:r>
          </w:p>
          <w:p w:rsidR="00A45C2D" w:rsidRPr="00F82A4D" w:rsidRDefault="00A45C2D" w:rsidP="00F82A4D">
            <w:pPr>
              <w:pStyle w:val="a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(六)重點歸納：勇於揭發，才能阻止暴力不斷的發生。</w:t>
            </w:r>
          </w:p>
        </w:tc>
        <w:tc>
          <w:tcPr>
            <w:tcW w:w="709" w:type="dxa"/>
            <w:tcBorders>
              <w:top w:val="nil"/>
            </w:tcBorders>
          </w:tcPr>
          <w:p w:rsidR="00A45C2D" w:rsidRDefault="009F6A7F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45C2D">
              <w:rPr>
                <w:rFonts w:ascii="標楷體" w:eastAsia="標楷體" w:hAnsi="標楷體" w:hint="eastAsia"/>
              </w:rPr>
              <w:t>'</w:t>
            </w: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9F6A7F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45C2D">
              <w:rPr>
                <w:rFonts w:ascii="標楷體" w:eastAsia="標楷體" w:hAnsi="標楷體"/>
              </w:rPr>
              <w:t>’</w:t>
            </w: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9F6A7F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45C2D">
              <w:rPr>
                <w:rFonts w:ascii="標楷體" w:eastAsia="標楷體" w:hAnsi="標楷體" w:hint="eastAsia"/>
              </w:rPr>
              <w:t>'</w:t>
            </w: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9F6A7F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45C2D">
              <w:rPr>
                <w:rFonts w:ascii="標楷體" w:eastAsia="標楷體" w:hAnsi="標楷體" w:hint="eastAsia"/>
              </w:rPr>
              <w:t>'</w:t>
            </w: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45C2D" w:rsidRDefault="00A45C2D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16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操作</w:t>
            </w: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操作</w:t>
            </w: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  <w:p w:rsidR="00A45C2D" w:rsidRDefault="00A45C2D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 w:val="16"/>
              </w:rPr>
            </w:pPr>
          </w:p>
        </w:tc>
      </w:tr>
    </w:tbl>
    <w:p w:rsidR="009F6A7F" w:rsidRDefault="00F82A4D" w:rsidP="00F82A4D">
      <w:pPr>
        <w:spacing w:line="360" w:lineRule="exact"/>
        <w:jc w:val="center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lastRenderedPageBreak/>
        <w:t>=======校園人權小護士 學習單=======</w:t>
      </w:r>
    </w:p>
    <w:p w:rsidR="00F82A4D" w:rsidRDefault="00F82A4D" w:rsidP="00F82A4D">
      <w:pPr>
        <w:spacing w:line="360" w:lineRule="exact"/>
        <w:jc w:val="center"/>
        <w:rPr>
          <w:rFonts w:ascii="標楷體" w:eastAsia="標楷體" w:hAnsi="標楷體" w:hint="eastAsia"/>
          <w:sz w:val="40"/>
        </w:rPr>
      </w:pPr>
    </w:p>
    <w:p w:rsidR="00F82A4D" w:rsidRDefault="00F82A4D" w:rsidP="00F82A4D">
      <w:pPr>
        <w:spacing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40"/>
        </w:rPr>
        <w:t>班級：______座號：______  姓名：_______________</w:t>
      </w:r>
    </w:p>
    <w:p w:rsidR="00F82A4D" w:rsidRDefault="00F82A4D">
      <w:pPr>
        <w:spacing w:line="360" w:lineRule="exact"/>
        <w:rPr>
          <w:rFonts w:ascii="標楷體" w:eastAsia="標楷體" w:hAnsi="標楷體" w:hint="eastAsia"/>
        </w:rPr>
      </w:pPr>
    </w:p>
    <w:p w:rsidR="00F82A4D" w:rsidRDefault="00F82A4D">
      <w:pPr>
        <w:spacing w:line="360" w:lineRule="exact"/>
        <w:rPr>
          <w:rFonts w:ascii="標楷體" w:eastAsia="標楷體" w:hAnsi="標楷體" w:hint="eastAsia"/>
        </w:rPr>
      </w:pPr>
    </w:p>
    <w:p w:rsidR="00F82A4D" w:rsidRDefault="00F82A4D">
      <w:pPr>
        <w:spacing w:line="360" w:lineRule="exact"/>
        <w:rPr>
          <w:rFonts w:ascii="標楷體" w:eastAsia="標楷體" w:hAnsi="標楷體" w:hint="eastAsia"/>
        </w:rPr>
      </w:pPr>
    </w:p>
    <w:p w:rsidR="00F82A4D" w:rsidRDefault="00F82A4D">
      <w:pPr>
        <w:spacing w:line="360" w:lineRule="exact"/>
        <w:rPr>
          <w:rFonts w:ascii="標楷體" w:eastAsia="標楷體" w:hAnsi="標楷體" w:hint="eastAsia"/>
        </w:rPr>
      </w:pPr>
    </w:p>
    <w:p w:rsidR="00F82A4D" w:rsidRDefault="00F82A4D">
      <w:pPr>
        <w:spacing w:line="360" w:lineRule="exact"/>
        <w:rPr>
          <w:rFonts w:ascii="標楷體" w:eastAsia="標楷體" w:hAnsi="標楷體" w:hint="eastAsia"/>
        </w:rPr>
      </w:pPr>
    </w:p>
    <w:p w:rsidR="00F82A4D" w:rsidRDefault="00F82A4D">
      <w:pPr>
        <w:spacing w:line="360" w:lineRule="exact"/>
        <w:rPr>
          <w:rFonts w:ascii="標楷體" w:eastAsia="標楷體" w:hAnsi="標楷體" w:hint="eastAsia"/>
        </w:rPr>
      </w:pPr>
    </w:p>
    <w:p w:rsidR="00F82A4D" w:rsidRDefault="00F82A4D">
      <w:pPr>
        <w:spacing w:line="360" w:lineRule="exact"/>
        <w:rPr>
          <w:rFonts w:ascii="標楷體" w:eastAsia="標楷體" w:hAnsi="標楷體" w:hint="eastAsia"/>
        </w:rPr>
      </w:pPr>
    </w:p>
    <w:p w:rsidR="00F82A4D" w:rsidRDefault="00F82A4D">
      <w:pPr>
        <w:spacing w:line="360" w:lineRule="exact"/>
        <w:rPr>
          <w:rFonts w:ascii="標楷體" w:eastAsia="標楷體" w:hAnsi="標楷體" w:hint="eastAsia"/>
        </w:rPr>
      </w:pPr>
    </w:p>
    <w:p w:rsidR="009F6A7F" w:rsidRDefault="009F6A7F">
      <w:pPr>
        <w:spacing w:line="360" w:lineRule="exact"/>
        <w:rPr>
          <w:rFonts w:ascii="標楷體" w:eastAsia="標楷體" w:hAnsi="標楷體" w:hint="eastAsia"/>
        </w:rPr>
      </w:pPr>
    </w:p>
    <w:p w:rsidR="009F6A7F" w:rsidRDefault="009F6A7F">
      <w:pPr>
        <w:spacing w:line="360" w:lineRule="exact"/>
        <w:rPr>
          <w:rFonts w:ascii="標楷體" w:eastAsia="標楷體" w:hAnsi="標楷體" w:hint="eastAsia"/>
        </w:rPr>
      </w:pPr>
    </w:p>
    <w:p w:rsidR="009F6A7F" w:rsidRDefault="009F6A7F">
      <w:pPr>
        <w:spacing w:line="360" w:lineRule="exact"/>
        <w:rPr>
          <w:rFonts w:ascii="標楷體" w:eastAsia="標楷體" w:hAnsi="標楷體" w:hint="eastAsia"/>
        </w:rPr>
      </w:pPr>
    </w:p>
    <w:p w:rsidR="009F6A7F" w:rsidRDefault="009F6A7F">
      <w:pPr>
        <w:spacing w:line="360" w:lineRule="exact"/>
        <w:rPr>
          <w:rFonts w:ascii="標楷體" w:eastAsia="標楷體" w:hAnsi="標楷體" w:hint="eastAsia"/>
        </w:rPr>
      </w:pPr>
    </w:p>
    <w:p w:rsidR="009F6A7F" w:rsidRDefault="009F6A7F">
      <w:pPr>
        <w:spacing w:line="360" w:lineRule="exact"/>
        <w:rPr>
          <w:rFonts w:ascii="標楷體" w:eastAsia="標楷體" w:hAnsi="標楷體" w:hint="eastAsia"/>
        </w:rPr>
      </w:pPr>
    </w:p>
    <w:p w:rsidR="009F6A7F" w:rsidRDefault="009F6A7F">
      <w:pPr>
        <w:spacing w:line="360" w:lineRule="exact"/>
        <w:rPr>
          <w:rFonts w:ascii="標楷體" w:eastAsia="標楷體" w:hAnsi="標楷體" w:hint="eastAsia"/>
        </w:rPr>
      </w:pPr>
    </w:p>
    <w:p w:rsidR="009F6A7F" w:rsidRDefault="00834456">
      <w:pPr>
        <w:spacing w:line="360" w:lineRule="exact"/>
        <w:rPr>
          <w:rFonts w:ascii="標楷體" w:eastAsia="標楷體" w:hAnsi="標楷體" w:hint="eastAsia"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0" type="#_x0000_t106" style="position:absolute;margin-left:40.85pt;margin-top:90.05pt;width:444.6pt;height:387.6pt;z-index:251657216" adj="6481,-3316" strokeweight="2pt">
            <v:textbox>
              <w:txbxContent>
                <w:p w:rsidR="00834456" w:rsidRPr="00834456" w:rsidRDefault="00834456" w:rsidP="00834456">
                  <w:pPr>
                    <w:pStyle w:val="a6"/>
                    <w:rPr>
                      <w:rFonts w:ascii="書法家中楷體" w:eastAsia="書法家中楷體" w:hAnsi="標楷體" w:hint="eastAsia"/>
                      <w:sz w:val="32"/>
                      <w:szCs w:val="32"/>
                    </w:rPr>
                  </w:pPr>
                  <w:r w:rsidRPr="00834456">
                    <w:rPr>
                      <w:rFonts w:ascii="書法家中楷體" w:eastAsia="書法家中楷體" w:hAnsi="標楷體" w:hint="eastAsia"/>
                      <w:sz w:val="32"/>
                      <w:szCs w:val="32"/>
                    </w:rPr>
                    <w:t>我要拒當弱者 ，如何避免再度發生類似的情形?(請寫出來)</w:t>
                  </w:r>
                </w:p>
                <w:p w:rsidR="00834456" w:rsidRPr="00834456" w:rsidRDefault="00834456">
                  <w:pPr>
                    <w:rPr>
                      <w:rFonts w:ascii="書法家中楷體" w:eastAsia="書法家中楷體" w:hint="eastAsi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F6A7F">
        <w:rPr>
          <w:rFonts w:hint="eastAsia"/>
          <w:noProof/>
        </w:rPr>
      </w:r>
      <w:r w:rsidR="009F6A7F">
        <w:pict>
          <v:group id="_x0000_s1044" editas="canvas" style="width:450pt;height:270pt;mso-position-horizontal-relative:char;mso-position-vertical-relative:line" coordorigin="2716,82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716;top:824;width:7200;height:4320" o:preferrelative="f">
              <v:fill o:detectmouseclick="t"/>
              <v:path o:extrusionok="t" o:connecttype="none"/>
              <o:lock v:ext="edit" text="t"/>
            </v:shape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6" type="#_x0000_t21" style="position:absolute;left:3004;top:1112;width:6912;height:403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3868;top:1116;width:5328;height:864" stroked="f">
              <v:textbox style="mso-next-textbox:#_x0000_s1047">
                <w:txbxContent>
                  <w:p w:rsidR="009F6A7F" w:rsidRDefault="009F6A7F" w:rsidP="009F6A7F">
                    <w:pPr>
                      <w:spacing w:line="400" w:lineRule="exact"/>
                      <w:rPr>
                        <w:rFonts w:ascii="Arial Unicode MS" w:eastAsia="Arial Unicode MS" w:hAnsi="Arial Unicode MS" w:cs="Arial Unicode MS" w:hint="eastAsia"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文鼎海報體" w:eastAsia="文鼎海報體" w:hint="eastAsia"/>
                        <w:color w:val="FF0000"/>
                        <w:sz w:val="28"/>
                        <w:szCs w:val="28"/>
                      </w:rPr>
                      <w:t>說出你聽過或看過的學校暴力事件</w:t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FF0000"/>
                        <w:sz w:val="28"/>
                        <w:szCs w:val="28"/>
                      </w:rPr>
                      <w:t>（</w:t>
                    </w:r>
                    <w:r>
                      <w:rPr>
                        <w:rFonts w:ascii="文鼎海報體" w:eastAsia="文鼎海報體" w:hint="eastAsia"/>
                        <w:color w:val="FF0000"/>
                        <w:sz w:val="28"/>
                        <w:szCs w:val="28"/>
                      </w:rPr>
                      <w:t>你可以用文字描寫，畫出來。</w:t>
                    </w:r>
                    <w:r>
                      <w:rPr>
                        <w:rFonts w:ascii="Arial Unicode MS" w:eastAsia="Arial Unicode MS" w:hAnsi="Arial Unicode MS" w:cs="Arial Unicode MS" w:hint="eastAsia"/>
                        <w:color w:val="FF0000"/>
                        <w:sz w:val="28"/>
                        <w:szCs w:val="28"/>
                      </w:rPr>
                      <w:t>）</w:t>
                    </w:r>
                  </w:p>
                  <w:p w:rsidR="00834456" w:rsidRDefault="00834456" w:rsidP="009F6A7F">
                    <w:pPr>
                      <w:spacing w:line="400" w:lineRule="exact"/>
                      <w:rPr>
                        <w:rFonts w:ascii="Arial Unicode MS" w:eastAsia="Arial Unicode MS" w:hAnsi="Arial Unicode MS" w:cs="Arial Unicode MS" w:hint="eastAsia"/>
                        <w:color w:val="FF0000"/>
                        <w:sz w:val="28"/>
                        <w:szCs w:val="28"/>
                      </w:rPr>
                    </w:pPr>
                  </w:p>
                  <w:p w:rsidR="00834456" w:rsidRDefault="00834456" w:rsidP="009F6A7F">
                    <w:pPr>
                      <w:spacing w:line="400" w:lineRule="exact"/>
                      <w:rPr>
                        <w:rFonts w:ascii="Arial Unicode MS" w:eastAsia="Arial Unicode MS" w:hAnsi="Arial Unicode MS" w:cs="Arial Unicode MS" w:hint="eastAsia"/>
                        <w:color w:val="FF0000"/>
                        <w:sz w:val="28"/>
                        <w:szCs w:val="28"/>
                      </w:rPr>
                    </w:pPr>
                  </w:p>
                  <w:p w:rsidR="009F6A7F" w:rsidRDefault="009F6A7F" w:rsidP="009F6A7F">
                    <w:pPr>
                      <w:spacing w:line="400" w:lineRule="exact"/>
                      <w:rPr>
                        <w:rFonts w:ascii="Arial Unicode MS" w:eastAsia="Arial Unicode MS" w:hAnsi="Arial Unicode MS" w:cs="Arial Unicode MS" w:hint="eastAsia"/>
                        <w:color w:val="FF0000"/>
                        <w:sz w:val="28"/>
                        <w:szCs w:val="28"/>
                      </w:rPr>
                    </w:pPr>
                  </w:p>
                  <w:p w:rsidR="009F6A7F" w:rsidRDefault="009F6A7F" w:rsidP="009F6A7F">
                    <w:pPr>
                      <w:spacing w:line="400" w:lineRule="exact"/>
                      <w:rPr>
                        <w:rFonts w:ascii="Arial Unicode MS" w:eastAsia="Arial Unicode MS" w:hAnsi="Arial Unicode MS" w:cs="Arial Unicode MS" w:hint="eastAsia"/>
                        <w:color w:val="FF0000"/>
                        <w:sz w:val="28"/>
                        <w:szCs w:val="28"/>
                      </w:rPr>
                    </w:pPr>
                  </w:p>
                  <w:p w:rsidR="009F6A7F" w:rsidRDefault="009F6A7F" w:rsidP="009F6A7F">
                    <w:pPr>
                      <w:spacing w:line="400" w:lineRule="exact"/>
                      <w:rPr>
                        <w:rFonts w:ascii="文鼎海報體" w:eastAsia="文鼎海報體" w:hint="eastAsia"/>
                        <w:color w:val="FF0000"/>
                        <w:sz w:val="28"/>
                        <w:szCs w:val="28"/>
                      </w:rPr>
                    </w:pPr>
                  </w:p>
                  <w:p w:rsidR="009F6A7F" w:rsidRDefault="009F6A7F"/>
                </w:txbxContent>
              </v:textbox>
            </v:shape>
            <w10:wrap type="none"/>
            <w10:anchorlock/>
          </v:group>
        </w:pict>
      </w:r>
    </w:p>
    <w:sectPr w:rsidR="009F6A7F">
      <w:headerReference w:type="default" r:id="rId7"/>
      <w:footerReference w:type="even" r:id="rId8"/>
      <w:footerReference w:type="default" r:id="rId9"/>
      <w:pgSz w:w="11906" w:h="16838" w:code="9"/>
      <w:pgMar w:top="851" w:right="851" w:bottom="851" w:left="851" w:header="426" w:footer="59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B4" w:rsidRDefault="001E78B4">
      <w:r>
        <w:separator/>
      </w:r>
    </w:p>
  </w:endnote>
  <w:endnote w:type="continuationSeparator" w:id="0">
    <w:p w:rsidR="001E78B4" w:rsidRDefault="001E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文鼎海報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2D" w:rsidRDefault="00A45C2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45C2D" w:rsidRDefault="00A45C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2D" w:rsidRDefault="00A45C2D">
    <w:pPr>
      <w:pStyle w:val="a5"/>
    </w:pPr>
    <w:r>
      <w:rPr>
        <w:kern w:val="0"/>
      </w:rPr>
      <w:tab/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B4" w:rsidRDefault="001E78B4">
      <w:r>
        <w:separator/>
      </w:r>
    </w:p>
  </w:footnote>
  <w:footnote w:type="continuationSeparator" w:id="0">
    <w:p w:rsidR="001E78B4" w:rsidRDefault="001E7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2D" w:rsidRDefault="00A45C2D">
    <w:pPr>
      <w:pStyle w:val="a4"/>
    </w:pP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56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659004F"/>
    <w:multiLevelType w:val="multilevel"/>
    <w:tmpl w:val="04B4C102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0478B3"/>
    <w:multiLevelType w:val="hybridMultilevel"/>
    <w:tmpl w:val="F4668C34"/>
    <w:lvl w:ilvl="0" w:tplc="9272C55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7DE2F3E">
      <w:start w:val="1"/>
      <w:numFmt w:val="taiwaneseCountingThousand"/>
      <w:lvlText w:val="(%2)"/>
      <w:lvlJc w:val="left"/>
      <w:pPr>
        <w:tabs>
          <w:tab w:val="num" w:pos="927"/>
        </w:tabs>
        <w:ind w:left="927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" w15:restartNumberingAfterBreak="0">
    <w:nsid w:val="23FB0D0E"/>
    <w:multiLevelType w:val="singleLevel"/>
    <w:tmpl w:val="F90AB4A0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165"/>
      </w:pPr>
      <w:rPr>
        <w:rFonts w:hint="eastAsia"/>
      </w:rPr>
    </w:lvl>
  </w:abstractNum>
  <w:abstractNum w:abstractNumId="4" w15:restartNumberingAfterBreak="0">
    <w:nsid w:val="272F6196"/>
    <w:multiLevelType w:val="hybridMultilevel"/>
    <w:tmpl w:val="6C3A6AB0"/>
    <w:lvl w:ilvl="0" w:tplc="3DAA2BD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B165A2"/>
    <w:multiLevelType w:val="hybridMultilevel"/>
    <w:tmpl w:val="DCD2FF92"/>
    <w:lvl w:ilvl="0" w:tplc="543CDDEA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57614F"/>
    <w:multiLevelType w:val="hybridMultilevel"/>
    <w:tmpl w:val="22849B50"/>
    <w:lvl w:ilvl="0" w:tplc="DE1801D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7" w15:restartNumberingAfterBreak="0">
    <w:nsid w:val="375A404A"/>
    <w:multiLevelType w:val="singleLevel"/>
    <w:tmpl w:val="4144345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8" w15:restartNumberingAfterBreak="0">
    <w:nsid w:val="37A274AC"/>
    <w:multiLevelType w:val="hybridMultilevel"/>
    <w:tmpl w:val="D0501068"/>
    <w:lvl w:ilvl="0" w:tplc="C0BEB34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3B50C1"/>
    <w:multiLevelType w:val="singleLevel"/>
    <w:tmpl w:val="8766CD00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0" w15:restartNumberingAfterBreak="0">
    <w:nsid w:val="41A21BA5"/>
    <w:multiLevelType w:val="singleLevel"/>
    <w:tmpl w:val="84B0B9E2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 w15:restartNumberingAfterBreak="0">
    <w:nsid w:val="46E758FD"/>
    <w:multiLevelType w:val="singleLevel"/>
    <w:tmpl w:val="521C6C7E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2" w15:restartNumberingAfterBreak="0">
    <w:nsid w:val="4A682DCD"/>
    <w:multiLevelType w:val="multilevel"/>
    <w:tmpl w:val="8236EC4A"/>
    <w:lvl w:ilvl="0">
      <w:start w:val="5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DA1439"/>
    <w:multiLevelType w:val="hybridMultilevel"/>
    <w:tmpl w:val="0C50BCBA"/>
    <w:lvl w:ilvl="0" w:tplc="23F0108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A605F76"/>
    <w:multiLevelType w:val="hybridMultilevel"/>
    <w:tmpl w:val="F2287840"/>
    <w:lvl w:ilvl="0" w:tplc="988E2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C1F5D88"/>
    <w:multiLevelType w:val="singleLevel"/>
    <w:tmpl w:val="C6F08296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165"/>
      </w:pPr>
      <w:rPr>
        <w:rFonts w:hint="eastAsia"/>
      </w:rPr>
    </w:lvl>
  </w:abstractNum>
  <w:abstractNum w:abstractNumId="16" w15:restartNumberingAfterBreak="0">
    <w:nsid w:val="5EC911BD"/>
    <w:multiLevelType w:val="singleLevel"/>
    <w:tmpl w:val="1D86082C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165"/>
      </w:pPr>
      <w:rPr>
        <w:rFonts w:hint="eastAsia"/>
      </w:rPr>
    </w:lvl>
  </w:abstractNum>
  <w:abstractNum w:abstractNumId="17" w15:restartNumberingAfterBreak="0">
    <w:nsid w:val="61886256"/>
    <w:multiLevelType w:val="hybridMultilevel"/>
    <w:tmpl w:val="32544FE0"/>
    <w:lvl w:ilvl="0" w:tplc="180AA5C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8776A55"/>
    <w:multiLevelType w:val="singleLevel"/>
    <w:tmpl w:val="1D86082C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165"/>
      </w:pPr>
      <w:rPr>
        <w:rFonts w:hint="eastAsia"/>
      </w:rPr>
    </w:lvl>
  </w:abstractNum>
  <w:abstractNum w:abstractNumId="19" w15:restartNumberingAfterBreak="0">
    <w:nsid w:val="6CFD766E"/>
    <w:multiLevelType w:val="hybridMultilevel"/>
    <w:tmpl w:val="37C60DB6"/>
    <w:lvl w:ilvl="0" w:tplc="8E364374">
      <w:start w:val="1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0" w15:restartNumberingAfterBreak="0">
    <w:nsid w:val="7338088F"/>
    <w:multiLevelType w:val="multilevel"/>
    <w:tmpl w:val="AB7A08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42C1C38"/>
    <w:multiLevelType w:val="singleLevel"/>
    <w:tmpl w:val="7176249C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165"/>
      </w:pPr>
      <w:rPr>
        <w:rFonts w:hint="eastAsia"/>
      </w:rPr>
    </w:lvl>
  </w:abstractNum>
  <w:abstractNum w:abstractNumId="22" w15:restartNumberingAfterBreak="0">
    <w:nsid w:val="766F5156"/>
    <w:multiLevelType w:val="singleLevel"/>
    <w:tmpl w:val="3698D900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3" w15:restartNumberingAfterBreak="0">
    <w:nsid w:val="773E599F"/>
    <w:multiLevelType w:val="hybridMultilevel"/>
    <w:tmpl w:val="B9545AE2"/>
    <w:lvl w:ilvl="0" w:tplc="7F0C953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0"/>
  </w:num>
  <w:num w:numId="5">
    <w:abstractNumId w:val="22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21"/>
  </w:num>
  <w:num w:numId="11">
    <w:abstractNumId w:val="15"/>
  </w:num>
  <w:num w:numId="12">
    <w:abstractNumId w:val="3"/>
  </w:num>
  <w:num w:numId="13">
    <w:abstractNumId w:val="18"/>
  </w:num>
  <w:num w:numId="14">
    <w:abstractNumId w:val="16"/>
  </w:num>
  <w:num w:numId="15">
    <w:abstractNumId w:val="14"/>
  </w:num>
  <w:num w:numId="16">
    <w:abstractNumId w:val="23"/>
  </w:num>
  <w:num w:numId="17">
    <w:abstractNumId w:val="13"/>
  </w:num>
  <w:num w:numId="18">
    <w:abstractNumId w:val="8"/>
  </w:num>
  <w:num w:numId="19">
    <w:abstractNumId w:val="17"/>
  </w:num>
  <w:num w:numId="20">
    <w:abstractNumId w:val="4"/>
  </w:num>
  <w:num w:numId="21">
    <w:abstractNumId w:val="5"/>
  </w:num>
  <w:num w:numId="22">
    <w:abstractNumId w:val="2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A7F"/>
    <w:rsid w:val="001E78B4"/>
    <w:rsid w:val="00834456"/>
    <w:rsid w:val="009F6A7F"/>
    <w:rsid w:val="00A45C2D"/>
    <w:rsid w:val="00A654BF"/>
    <w:rsid w:val="00D772A5"/>
    <w:rsid w:val="00F8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c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chartTrackingRefBased/>
  <w15:docId w15:val="{1C5D768F-8D05-42E3-B3F2-F46B6457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60" w:lineRule="exact"/>
      <w:ind w:left="57" w:right="57"/>
      <w:outlineLvl w:val="0"/>
    </w:pPr>
    <w:rPr>
      <w:rFonts w:ascii="新細明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napToGrid w:val="0"/>
      <w:spacing w:line="360" w:lineRule="exact"/>
      <w:ind w:left="57" w:right="57"/>
    </w:pPr>
    <w:rPr>
      <w:rFonts w:ascii="新細明體"/>
      <w:sz w:val="16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Plain Text"/>
    <w:basedOn w:val="a"/>
    <w:semiHidden/>
    <w:rPr>
      <w:rFonts w:ascii="細明體" w:eastAsia="細明體" w:hAnsi="Courier New" w:cs="Courier New"/>
      <w:szCs w:val="24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240</Characters>
  <Application>Microsoft Office Word</Application>
  <DocSecurity>0</DocSecurity>
  <Lines>2</Lines>
  <Paragraphs>2</Paragraphs>
  <ScaleCrop>false</ScaleCrop>
  <Company>kanho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台北縣私立康橋中小學九十一學年度第二學期一年及       單元教學活動設計</dc:title>
  <dc:subject/>
  <dc:creator>uuu</dc:creator>
  <cp:keywords/>
  <dc:description/>
  <cp:lastModifiedBy>user</cp:lastModifiedBy>
  <cp:revision>2</cp:revision>
  <cp:lastPrinted>2002-11-05T03:38:00Z</cp:lastPrinted>
  <dcterms:created xsi:type="dcterms:W3CDTF">2018-07-18T15:06:00Z</dcterms:created>
  <dcterms:modified xsi:type="dcterms:W3CDTF">2018-07-18T15:06:00Z</dcterms:modified>
</cp:coreProperties>
</file>