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="-152" w:tblpY="1441"/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540"/>
        <w:gridCol w:w="4500"/>
        <w:gridCol w:w="360"/>
        <w:gridCol w:w="720"/>
        <w:gridCol w:w="720"/>
        <w:gridCol w:w="1080"/>
      </w:tblGrid>
      <w:tr w:rsidR="00F732A7" w:rsidTr="00F732A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8668" w:type="dxa"/>
            <w:gridSpan w:val="7"/>
          </w:tcPr>
          <w:p w:rsidR="00F732A7" w:rsidRPr="007F7076" w:rsidRDefault="00F7121E" w:rsidP="0005225E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int="eastAsia"/>
                <w:sz w:val="36"/>
                <w:szCs w:val="36"/>
              </w:rPr>
              <w:t xml:space="preserve">  </w:t>
            </w:r>
            <w:r w:rsidR="007F7076" w:rsidRPr="007F7076">
              <w:rPr>
                <w:rFonts w:ascii="標楷體" w:eastAsia="標楷體" w:hint="eastAsia"/>
                <w:sz w:val="32"/>
                <w:szCs w:val="32"/>
              </w:rPr>
              <w:t>基隆市和平國小</w:t>
            </w:r>
            <w:r w:rsidR="007F7076">
              <w:rPr>
                <w:rFonts w:ascii="標楷體" w:eastAsia="標楷體" w:hint="eastAsia"/>
                <w:sz w:val="32"/>
                <w:szCs w:val="32"/>
              </w:rPr>
              <w:t>10</w:t>
            </w:r>
            <w:r w:rsidR="00D333B0">
              <w:rPr>
                <w:rFonts w:ascii="標楷體" w:eastAsia="標楷體" w:hint="eastAsia"/>
                <w:sz w:val="32"/>
                <w:szCs w:val="32"/>
              </w:rPr>
              <w:t>7</w:t>
            </w:r>
            <w:bookmarkStart w:id="0" w:name="_GoBack"/>
            <w:bookmarkEnd w:id="0"/>
            <w:r w:rsidR="007F7076">
              <w:rPr>
                <w:rFonts w:ascii="標楷體" w:eastAsia="標楷體" w:hint="eastAsia"/>
                <w:sz w:val="32"/>
                <w:szCs w:val="32"/>
              </w:rPr>
              <w:t>學年度上學期</w:t>
            </w:r>
            <w:r w:rsidR="007F7076" w:rsidRPr="007F7076">
              <w:rPr>
                <w:rFonts w:ascii="標楷體" w:eastAsia="標楷體" w:hint="eastAsia"/>
                <w:sz w:val="32"/>
                <w:szCs w:val="32"/>
              </w:rPr>
              <w:t>四年級</w:t>
            </w:r>
            <w:r w:rsidR="007F7076">
              <w:rPr>
                <w:rFonts w:ascii="標楷體" w:eastAsia="標楷體" w:hint="eastAsia"/>
                <w:sz w:val="32"/>
                <w:szCs w:val="32"/>
              </w:rPr>
              <w:t>人權</w:t>
            </w:r>
            <w:r w:rsidRPr="007F7076">
              <w:rPr>
                <w:rFonts w:ascii="標楷體" w:eastAsia="標楷體" w:hint="eastAsia"/>
                <w:sz w:val="32"/>
                <w:szCs w:val="32"/>
              </w:rPr>
              <w:t>法治</w:t>
            </w:r>
            <w:r w:rsidR="00E7652F" w:rsidRPr="007F7076">
              <w:rPr>
                <w:rFonts w:ascii="標楷體" w:eastAsia="標楷體" w:hint="eastAsia"/>
                <w:sz w:val="32"/>
                <w:szCs w:val="32"/>
              </w:rPr>
              <w:t>教育</w:t>
            </w:r>
          </w:p>
        </w:tc>
      </w:tr>
      <w:tr w:rsidR="002D6951" w:rsidTr="00F7121E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288" w:type="dxa"/>
            <w:gridSpan w:val="2"/>
            <w:vAlign w:val="center"/>
          </w:tcPr>
          <w:p w:rsidR="002D6951" w:rsidRDefault="002D6951" w:rsidP="00F732A7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單元名稱</w:t>
            </w:r>
          </w:p>
        </w:tc>
        <w:tc>
          <w:tcPr>
            <w:tcW w:w="4860" w:type="dxa"/>
            <w:gridSpan w:val="2"/>
            <w:vAlign w:val="center"/>
          </w:tcPr>
          <w:p w:rsidR="002D6951" w:rsidRPr="00AD75C0" w:rsidRDefault="00F7121E" w:rsidP="00F732A7">
            <w:pPr>
              <w:snapToGrid w:val="0"/>
              <w:spacing w:line="440" w:lineRule="exact"/>
              <w:jc w:val="both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法律小故事</w:t>
            </w:r>
            <w:r>
              <w:rPr>
                <w:rFonts w:hint="eastAsia"/>
                <w:b/>
                <w:sz w:val="28"/>
                <w:szCs w:val="28"/>
              </w:rPr>
              <w:t>-</w:t>
            </w:r>
            <w:r>
              <w:rPr>
                <w:rFonts w:hint="eastAsia"/>
                <w:b/>
                <w:sz w:val="28"/>
                <w:szCs w:val="28"/>
              </w:rPr>
              <w:t>尊重他人具備人權素養</w:t>
            </w:r>
          </w:p>
        </w:tc>
        <w:tc>
          <w:tcPr>
            <w:tcW w:w="2520" w:type="dxa"/>
            <w:gridSpan w:val="3"/>
            <w:vAlign w:val="center"/>
          </w:tcPr>
          <w:p w:rsidR="002D6951" w:rsidRDefault="00F72863" w:rsidP="00F732A7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教學時間：</w:t>
            </w:r>
            <w:r w:rsidR="007F7076">
              <w:rPr>
                <w:rFonts w:hint="eastAsia"/>
              </w:rPr>
              <w:t>1</w:t>
            </w:r>
            <w:r w:rsidR="007F7076">
              <w:rPr>
                <w:rFonts w:hint="eastAsia"/>
              </w:rPr>
              <w:t>節課</w:t>
            </w:r>
          </w:p>
        </w:tc>
      </w:tr>
      <w:tr w:rsidR="002D6951" w:rsidTr="00F7121E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1288" w:type="dxa"/>
            <w:gridSpan w:val="2"/>
            <w:vAlign w:val="center"/>
          </w:tcPr>
          <w:p w:rsidR="002D6951" w:rsidRDefault="00AD75C0" w:rsidP="00F732A7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教材來源</w:t>
            </w:r>
          </w:p>
        </w:tc>
        <w:tc>
          <w:tcPr>
            <w:tcW w:w="4860" w:type="dxa"/>
            <w:gridSpan w:val="2"/>
            <w:vAlign w:val="center"/>
          </w:tcPr>
          <w:p w:rsidR="002D6951" w:rsidRDefault="00F7121E" w:rsidP="00F732A7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國語日報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少年法律專欄</w:t>
            </w:r>
          </w:p>
        </w:tc>
        <w:tc>
          <w:tcPr>
            <w:tcW w:w="2520" w:type="dxa"/>
            <w:gridSpan w:val="3"/>
            <w:vAlign w:val="center"/>
          </w:tcPr>
          <w:p w:rsidR="002D6951" w:rsidRDefault="00F72863" w:rsidP="004E2B13"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教學</w:t>
            </w:r>
            <w:r w:rsidR="004E2B13">
              <w:rPr>
                <w:rFonts w:hint="eastAsia"/>
              </w:rPr>
              <w:t>年級</w:t>
            </w:r>
            <w:r>
              <w:rPr>
                <w:rFonts w:hint="eastAsia"/>
              </w:rPr>
              <w:t>：四</w:t>
            </w:r>
            <w:r w:rsidR="004E2B13">
              <w:rPr>
                <w:rFonts w:hint="eastAsia"/>
              </w:rPr>
              <w:t>年級</w:t>
            </w:r>
          </w:p>
        </w:tc>
      </w:tr>
      <w:tr w:rsidR="002D6951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748" w:type="dxa"/>
          </w:tcPr>
          <w:p w:rsidR="002D6951" w:rsidRDefault="002D6951" w:rsidP="00AD75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學</w:t>
            </w:r>
          </w:p>
          <w:p w:rsidR="002D6951" w:rsidRDefault="002D6951" w:rsidP="00AD75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習</w:t>
            </w:r>
          </w:p>
          <w:p w:rsidR="002D6951" w:rsidRDefault="002D6951" w:rsidP="00AD75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目</w:t>
            </w:r>
          </w:p>
          <w:p w:rsidR="002D6951" w:rsidRDefault="002D6951" w:rsidP="00AD75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標</w:t>
            </w:r>
          </w:p>
        </w:tc>
        <w:tc>
          <w:tcPr>
            <w:tcW w:w="7920" w:type="dxa"/>
            <w:gridSpan w:val="6"/>
          </w:tcPr>
          <w:p w:rsidR="002D6951" w:rsidRPr="00F7121E" w:rsidRDefault="00F7121E" w:rsidP="00AD75C0">
            <w:pPr>
              <w:numPr>
                <w:ilvl w:val="0"/>
                <w:numId w:val="2"/>
              </w:numPr>
              <w:spacing w:line="300" w:lineRule="auto"/>
              <w:ind w:left="482" w:hanging="482"/>
              <w:rPr>
                <w:rFonts w:hint="eastAsia"/>
              </w:rPr>
            </w:pPr>
            <w:r>
              <w:rPr>
                <w:rStyle w:val="a10"/>
                <w:rFonts w:hint="eastAsia"/>
                <w:color w:val="auto"/>
                <w:sz w:val="24"/>
                <w:szCs w:val="24"/>
              </w:rPr>
              <w:t>能</w:t>
            </w:r>
            <w:r w:rsidRPr="00F7121E">
              <w:rPr>
                <w:rStyle w:val="a10"/>
                <w:color w:val="auto"/>
                <w:sz w:val="24"/>
                <w:szCs w:val="24"/>
              </w:rPr>
              <w:t>面對不同族群和不同背景的人，抱著真誠接納和關懷的心彼此尊重</w:t>
            </w:r>
            <w:r>
              <w:rPr>
                <w:rStyle w:val="a10"/>
                <w:rFonts w:hint="eastAsia"/>
                <w:color w:val="auto"/>
                <w:sz w:val="24"/>
                <w:szCs w:val="24"/>
              </w:rPr>
              <w:t>。</w:t>
            </w:r>
            <w:r w:rsidRPr="00F7121E">
              <w:rPr>
                <w:rFonts w:hint="eastAsia"/>
              </w:rPr>
              <w:t xml:space="preserve"> </w:t>
            </w:r>
          </w:p>
          <w:p w:rsidR="002D6951" w:rsidRDefault="00F7121E" w:rsidP="00AD75C0">
            <w:pPr>
              <w:numPr>
                <w:ilvl w:val="0"/>
                <w:numId w:val="2"/>
              </w:numPr>
              <w:spacing w:line="300" w:lineRule="auto"/>
              <w:ind w:left="482" w:hanging="482"/>
              <w:rPr>
                <w:rStyle w:val="a10"/>
                <w:rFonts w:hint="eastAsia"/>
                <w:color w:val="auto"/>
                <w:sz w:val="24"/>
                <w:szCs w:val="24"/>
              </w:rPr>
            </w:pPr>
            <w:r>
              <w:rPr>
                <w:rStyle w:val="a10"/>
                <w:rFonts w:hint="eastAsia"/>
                <w:color w:val="auto"/>
                <w:sz w:val="24"/>
                <w:szCs w:val="24"/>
              </w:rPr>
              <w:t>能</w:t>
            </w:r>
            <w:r w:rsidRPr="00F7121E">
              <w:rPr>
                <w:rStyle w:val="a10"/>
                <w:color w:val="auto"/>
                <w:sz w:val="24"/>
                <w:szCs w:val="24"/>
              </w:rPr>
              <w:t>循著正當的法律途徑來保障自己的權利，而不是以暴力的方式來解決問題。</w:t>
            </w:r>
          </w:p>
          <w:p w:rsidR="00F7121E" w:rsidRPr="00F7121E" w:rsidRDefault="00F7121E" w:rsidP="00AD75C0">
            <w:pPr>
              <w:numPr>
                <w:ilvl w:val="0"/>
                <w:numId w:val="2"/>
              </w:numPr>
              <w:spacing w:line="300" w:lineRule="auto"/>
              <w:ind w:left="482" w:hanging="482"/>
              <w:rPr>
                <w:rFonts w:hint="eastAsia"/>
              </w:rPr>
            </w:pPr>
            <w:r>
              <w:rPr>
                <w:rStyle w:val="a10"/>
                <w:rFonts w:hint="eastAsia"/>
                <w:color w:val="auto"/>
                <w:sz w:val="24"/>
                <w:szCs w:val="24"/>
              </w:rPr>
              <w:t>了解</w:t>
            </w:r>
            <w:r w:rsidRPr="00F7121E">
              <w:rPr>
                <w:rStyle w:val="a10"/>
                <w:color w:val="auto"/>
                <w:sz w:val="24"/>
                <w:szCs w:val="24"/>
              </w:rPr>
              <w:t>拒絕「歧視」他人，不但在法律上是基於人權的理念，同時也代表個人的修養</w:t>
            </w:r>
            <w:r>
              <w:rPr>
                <w:rStyle w:val="a10"/>
                <w:rFonts w:hint="eastAsia"/>
                <w:color w:val="auto"/>
                <w:sz w:val="24"/>
                <w:szCs w:val="24"/>
              </w:rPr>
              <w:t>。</w:t>
            </w:r>
          </w:p>
        </w:tc>
      </w:tr>
      <w:tr w:rsidR="002D6951">
        <w:tblPrEx>
          <w:tblCellMar>
            <w:top w:w="0" w:type="dxa"/>
            <w:bottom w:w="0" w:type="dxa"/>
          </w:tblCellMar>
        </w:tblPrEx>
        <w:trPr>
          <w:trHeight w:val="1229"/>
        </w:trPr>
        <w:tc>
          <w:tcPr>
            <w:tcW w:w="748" w:type="dxa"/>
          </w:tcPr>
          <w:p w:rsidR="002D6951" w:rsidRDefault="002D6951" w:rsidP="00AD75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設</w:t>
            </w:r>
          </w:p>
          <w:p w:rsidR="002D6951" w:rsidRDefault="002D6951" w:rsidP="00AD75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  <w:p w:rsidR="002D6951" w:rsidRDefault="002D6951" w:rsidP="00AD75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理</w:t>
            </w:r>
          </w:p>
          <w:p w:rsidR="002D6951" w:rsidRDefault="002D6951" w:rsidP="00AD75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念</w:t>
            </w:r>
          </w:p>
        </w:tc>
        <w:tc>
          <w:tcPr>
            <w:tcW w:w="7920" w:type="dxa"/>
            <w:gridSpan w:val="6"/>
          </w:tcPr>
          <w:p w:rsidR="00F7121E" w:rsidRDefault="002D6951" w:rsidP="00AD75C0">
            <w:pPr>
              <w:spacing w:line="300" w:lineRule="auto"/>
              <w:ind w:firstLineChars="200" w:firstLine="480"/>
              <w:rPr>
                <w:rStyle w:val="a10"/>
                <w:rFonts w:hint="eastAsia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希望藉由</w:t>
            </w:r>
            <w:r w:rsidR="00F7121E">
              <w:rPr>
                <w:rFonts w:hint="eastAsia"/>
              </w:rPr>
              <w:t>法律小故事</w:t>
            </w:r>
            <w:r>
              <w:rPr>
                <w:rFonts w:hint="eastAsia"/>
              </w:rPr>
              <w:t>來提醒學生，</w:t>
            </w:r>
            <w:r w:rsidR="00F7121E" w:rsidRPr="00F7121E">
              <w:rPr>
                <w:rStyle w:val="a10"/>
                <w:color w:val="auto"/>
                <w:sz w:val="24"/>
                <w:szCs w:val="24"/>
              </w:rPr>
              <w:t>人與人之間的衝突和不愉快在於缺乏了解，如果又缺少溝通管道和疏通情緒的機會，可能導致偏見，甚至以言語嘲笑或汙衊對方。當受害者無法忍受而用暴力反擊時，雖然可以諒解，仍然是不對的行為。</w:t>
            </w:r>
          </w:p>
          <w:p w:rsidR="00F7121E" w:rsidRPr="00F7121E" w:rsidRDefault="00F7121E" w:rsidP="00F7121E">
            <w:pPr>
              <w:spacing w:line="300" w:lineRule="auto"/>
              <w:ind w:firstLineChars="200" w:firstLine="480"/>
              <w:rPr>
                <w:rFonts w:hint="eastAsia"/>
              </w:rPr>
            </w:pPr>
            <w:r>
              <w:rPr>
                <w:rStyle w:val="a10"/>
                <w:rFonts w:hint="eastAsia"/>
                <w:color w:val="auto"/>
                <w:sz w:val="24"/>
                <w:szCs w:val="24"/>
              </w:rPr>
              <w:t>讓學生知道</w:t>
            </w:r>
            <w:r w:rsidRPr="00F7121E">
              <w:rPr>
                <w:rStyle w:val="a10"/>
                <w:color w:val="auto"/>
                <w:sz w:val="24"/>
                <w:szCs w:val="24"/>
              </w:rPr>
              <w:t>面對不同族群和不同背景的人，抱著真誠接納和關懷的心彼此尊重，才是多元包容的真諦。</w:t>
            </w:r>
          </w:p>
        </w:tc>
      </w:tr>
      <w:tr w:rsidR="002D6951">
        <w:tblPrEx>
          <w:tblCellMar>
            <w:top w:w="0" w:type="dxa"/>
            <w:bottom w:w="0" w:type="dxa"/>
          </w:tblCellMar>
        </w:tblPrEx>
        <w:trPr>
          <w:trHeight w:val="1214"/>
        </w:trPr>
        <w:tc>
          <w:tcPr>
            <w:tcW w:w="748" w:type="dxa"/>
          </w:tcPr>
          <w:p w:rsidR="002D6951" w:rsidRDefault="002D6951" w:rsidP="00AD75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能</w:t>
            </w:r>
          </w:p>
          <w:p w:rsidR="002D6951" w:rsidRDefault="002D6951" w:rsidP="00AD75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力</w:t>
            </w:r>
          </w:p>
          <w:p w:rsidR="002D6951" w:rsidRDefault="002D6951" w:rsidP="00AD75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</w:t>
            </w:r>
          </w:p>
          <w:p w:rsidR="002D6951" w:rsidRDefault="002D6951" w:rsidP="00AD75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標</w:t>
            </w:r>
          </w:p>
        </w:tc>
        <w:tc>
          <w:tcPr>
            <w:tcW w:w="7920" w:type="dxa"/>
            <w:gridSpan w:val="6"/>
            <w:tcBorders>
              <w:right w:val="single" w:sz="4" w:space="0" w:color="auto"/>
            </w:tcBorders>
          </w:tcPr>
          <w:p w:rsidR="002D6951" w:rsidRPr="00F7121E" w:rsidRDefault="00F7121E" w:rsidP="00AD75C0">
            <w:pPr>
              <w:rPr>
                <w:rFonts w:hint="eastAsia"/>
              </w:rPr>
            </w:pPr>
            <w:r>
              <w:rPr>
                <w:rFonts w:ascii="sөũ" w:hAnsi="sөũ" w:hint="eastAsia"/>
              </w:rPr>
              <w:t>人權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7121E">
                <w:rPr>
                  <w:rFonts w:ascii="sөũ" w:hAnsi="sөũ"/>
                </w:rPr>
                <w:t>1-2-1</w:t>
              </w:r>
            </w:smartTag>
            <w:r w:rsidRPr="00F7121E">
              <w:rPr>
                <w:rFonts w:ascii="sөũ" w:hAnsi="sөũ"/>
              </w:rPr>
              <w:t xml:space="preserve"> </w:t>
            </w:r>
            <w:r w:rsidRPr="00F7121E">
              <w:rPr>
                <w:rFonts w:ascii="sөũ" w:hAnsi="sөũ"/>
              </w:rPr>
              <w:t>欣賞、包容個別差異並尊重自己與他人的權利</w:t>
            </w:r>
            <w:r w:rsidRPr="00F7121E">
              <w:rPr>
                <w:rFonts w:ascii="sөũ" w:hAnsi="sөũ"/>
              </w:rPr>
              <w:br/>
            </w:r>
            <w:r>
              <w:rPr>
                <w:rFonts w:ascii="sөũ" w:hAnsi="sөũ" w:hint="eastAsia"/>
              </w:rPr>
              <w:t>人權</w:t>
            </w:r>
            <w:r w:rsidRPr="00F7121E">
              <w:rPr>
                <w:rFonts w:ascii="sөũ" w:hAnsi="sөũ"/>
              </w:rPr>
              <w:t xml:space="preserve">1-2-5 </w:t>
            </w:r>
            <w:r w:rsidRPr="00F7121E">
              <w:rPr>
                <w:rFonts w:ascii="sөũ" w:hAnsi="sөũ"/>
              </w:rPr>
              <w:t>察覺個人偏見與歧視態度，並避免偏見與歧視之產生</w:t>
            </w:r>
          </w:p>
        </w:tc>
      </w:tr>
      <w:tr w:rsidR="002D6951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748" w:type="dxa"/>
          </w:tcPr>
          <w:p w:rsidR="002D6951" w:rsidRDefault="002D6951" w:rsidP="00AD75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主題</w:t>
            </w:r>
          </w:p>
        </w:tc>
        <w:tc>
          <w:tcPr>
            <w:tcW w:w="5040" w:type="dxa"/>
            <w:gridSpan w:val="2"/>
          </w:tcPr>
          <w:p w:rsidR="002D6951" w:rsidRDefault="002D6951" w:rsidP="00AD75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教學內容</w:t>
            </w:r>
          </w:p>
        </w:tc>
        <w:tc>
          <w:tcPr>
            <w:tcW w:w="1080" w:type="dxa"/>
            <w:gridSpan w:val="2"/>
          </w:tcPr>
          <w:p w:rsidR="002D6951" w:rsidRDefault="002D6951" w:rsidP="00AD75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教學策略</w:t>
            </w:r>
          </w:p>
        </w:tc>
        <w:tc>
          <w:tcPr>
            <w:tcW w:w="720" w:type="dxa"/>
          </w:tcPr>
          <w:p w:rsidR="002D6951" w:rsidRDefault="002D6951" w:rsidP="00AD75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時間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2D6951" w:rsidRDefault="002D6951" w:rsidP="00AD75C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能力指標</w:t>
            </w:r>
          </w:p>
        </w:tc>
      </w:tr>
      <w:tr w:rsidR="002D6951" w:rsidTr="0017137F">
        <w:tblPrEx>
          <w:tblCellMar>
            <w:top w:w="0" w:type="dxa"/>
            <w:bottom w:w="0" w:type="dxa"/>
          </w:tblCellMar>
        </w:tblPrEx>
        <w:trPr>
          <w:trHeight w:val="2147"/>
        </w:trPr>
        <w:tc>
          <w:tcPr>
            <w:tcW w:w="748" w:type="dxa"/>
          </w:tcPr>
          <w:p w:rsidR="00DC19E0" w:rsidRDefault="00DC19E0" w:rsidP="00AD75C0">
            <w:pPr>
              <w:rPr>
                <w:rFonts w:hint="eastAsia"/>
              </w:rPr>
            </w:pPr>
          </w:p>
          <w:p w:rsidR="00AD75C0" w:rsidRDefault="000A737F" w:rsidP="00AD75C0">
            <w:pPr>
              <w:rPr>
                <w:rFonts w:hint="eastAsia"/>
              </w:rPr>
            </w:pPr>
            <w:r>
              <w:rPr>
                <w:rFonts w:hint="eastAsia"/>
              </w:rPr>
              <w:t>回想</w:t>
            </w:r>
          </w:p>
          <w:p w:rsidR="008C3563" w:rsidRDefault="008C3563" w:rsidP="00AD75C0">
            <w:pPr>
              <w:rPr>
                <w:rFonts w:hint="eastAsia"/>
              </w:rPr>
            </w:pPr>
          </w:p>
          <w:p w:rsidR="008C3563" w:rsidRDefault="008C3563" w:rsidP="00AD75C0">
            <w:pPr>
              <w:rPr>
                <w:rFonts w:hint="eastAsia"/>
              </w:rPr>
            </w:pPr>
          </w:p>
          <w:p w:rsidR="008C3563" w:rsidRDefault="008C3563" w:rsidP="00AD75C0">
            <w:pPr>
              <w:rPr>
                <w:rFonts w:hint="eastAsia"/>
              </w:rPr>
            </w:pPr>
          </w:p>
          <w:p w:rsidR="00DC19E0" w:rsidRDefault="00DC19E0" w:rsidP="00AD75C0">
            <w:pPr>
              <w:rPr>
                <w:rFonts w:hint="eastAsia"/>
              </w:rPr>
            </w:pPr>
          </w:p>
          <w:p w:rsidR="000A737F" w:rsidRDefault="000A737F" w:rsidP="00AD75C0">
            <w:pPr>
              <w:rPr>
                <w:rFonts w:hint="eastAsia"/>
              </w:rPr>
            </w:pPr>
          </w:p>
          <w:p w:rsidR="000A737F" w:rsidRDefault="000A737F" w:rsidP="00AD75C0">
            <w:pPr>
              <w:rPr>
                <w:rFonts w:hint="eastAsia"/>
              </w:rPr>
            </w:pPr>
          </w:p>
          <w:p w:rsidR="002D6951" w:rsidRDefault="008C3563" w:rsidP="00AD75C0">
            <w:pPr>
              <w:rPr>
                <w:rFonts w:hint="eastAsia"/>
              </w:rPr>
            </w:pPr>
            <w:r>
              <w:rPr>
                <w:rFonts w:hint="eastAsia"/>
              </w:rPr>
              <w:t>法律小故事</w:t>
            </w: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17137F" w:rsidP="00AD75C0">
            <w:pPr>
              <w:rPr>
                <w:rFonts w:hint="eastAsia"/>
              </w:rPr>
            </w:pPr>
            <w:r>
              <w:rPr>
                <w:rFonts w:hint="eastAsia"/>
              </w:rPr>
              <w:t>法律小常識</w:t>
            </w:r>
          </w:p>
          <w:p w:rsidR="002D6951" w:rsidRDefault="002D6951" w:rsidP="00AD75C0">
            <w:pPr>
              <w:rPr>
                <w:rFonts w:hint="eastAsia"/>
              </w:rPr>
            </w:pPr>
          </w:p>
          <w:p w:rsidR="00DC19E0" w:rsidRDefault="00DC19E0" w:rsidP="00AD75C0">
            <w:pPr>
              <w:rPr>
                <w:rFonts w:hint="eastAsia"/>
              </w:rPr>
            </w:pPr>
          </w:p>
          <w:p w:rsidR="00DC19E0" w:rsidRDefault="00DC19E0" w:rsidP="00AD75C0">
            <w:pPr>
              <w:rPr>
                <w:rFonts w:hint="eastAsia"/>
              </w:rPr>
            </w:pPr>
          </w:p>
          <w:p w:rsidR="00DC19E0" w:rsidRDefault="00DC19E0" w:rsidP="00AD75C0">
            <w:pPr>
              <w:rPr>
                <w:rFonts w:hint="eastAsia"/>
              </w:rPr>
            </w:pPr>
          </w:p>
          <w:p w:rsidR="00DC19E0" w:rsidRDefault="00DC19E0" w:rsidP="00AD75C0">
            <w:pPr>
              <w:rPr>
                <w:rFonts w:hint="eastAsia"/>
              </w:rPr>
            </w:pPr>
          </w:p>
          <w:p w:rsidR="00DC19E0" w:rsidRDefault="00DC19E0" w:rsidP="00AD75C0">
            <w:pPr>
              <w:rPr>
                <w:rFonts w:hint="eastAsia"/>
              </w:rPr>
            </w:pPr>
          </w:p>
          <w:p w:rsidR="00DC19E0" w:rsidRDefault="00DC19E0" w:rsidP="00AD75C0">
            <w:pPr>
              <w:rPr>
                <w:rFonts w:hint="eastAsia"/>
              </w:rPr>
            </w:pPr>
          </w:p>
          <w:p w:rsidR="00DC19E0" w:rsidRDefault="00DC19E0" w:rsidP="00AD75C0">
            <w:pPr>
              <w:rPr>
                <w:rFonts w:hint="eastAsia"/>
              </w:rPr>
            </w:pPr>
          </w:p>
          <w:p w:rsidR="00DC19E0" w:rsidRDefault="00DC19E0" w:rsidP="00AD75C0">
            <w:pPr>
              <w:rPr>
                <w:rFonts w:hint="eastAsia"/>
              </w:rPr>
            </w:pPr>
          </w:p>
          <w:p w:rsidR="00DC19E0" w:rsidRDefault="00DC19E0" w:rsidP="00AD75C0">
            <w:pPr>
              <w:rPr>
                <w:rFonts w:hint="eastAsia"/>
              </w:rPr>
            </w:pPr>
          </w:p>
          <w:p w:rsidR="00DC19E0" w:rsidRDefault="00DC19E0" w:rsidP="00AD75C0">
            <w:pPr>
              <w:rPr>
                <w:rFonts w:hint="eastAsia"/>
              </w:rPr>
            </w:pPr>
          </w:p>
          <w:p w:rsidR="00DC19E0" w:rsidRDefault="00DC19E0" w:rsidP="00AD75C0">
            <w:pPr>
              <w:rPr>
                <w:rFonts w:hint="eastAsia"/>
              </w:rPr>
            </w:pPr>
          </w:p>
          <w:p w:rsidR="00DC19E0" w:rsidRDefault="00DC19E0" w:rsidP="00AD75C0">
            <w:pPr>
              <w:rPr>
                <w:rFonts w:hint="eastAsia"/>
              </w:rPr>
            </w:pPr>
          </w:p>
          <w:p w:rsidR="00DC19E0" w:rsidRDefault="00DC19E0" w:rsidP="00AD75C0">
            <w:pPr>
              <w:rPr>
                <w:rFonts w:hint="eastAsia"/>
              </w:rPr>
            </w:pPr>
          </w:p>
          <w:p w:rsidR="00DC19E0" w:rsidRDefault="00DC19E0" w:rsidP="00AD75C0">
            <w:pPr>
              <w:rPr>
                <w:rFonts w:hint="eastAsia"/>
              </w:rPr>
            </w:pPr>
          </w:p>
          <w:p w:rsidR="00DC19E0" w:rsidRDefault="00DC19E0" w:rsidP="00AD75C0">
            <w:pPr>
              <w:rPr>
                <w:rFonts w:hint="eastAsia"/>
              </w:rPr>
            </w:pPr>
          </w:p>
          <w:p w:rsidR="00DC19E0" w:rsidRDefault="00DC19E0" w:rsidP="00AD75C0">
            <w:pPr>
              <w:rPr>
                <w:rFonts w:hint="eastAsia"/>
              </w:rPr>
            </w:pPr>
          </w:p>
          <w:p w:rsidR="00DC19E0" w:rsidRDefault="00DC19E0" w:rsidP="00AD75C0">
            <w:pPr>
              <w:rPr>
                <w:rFonts w:hint="eastAsia"/>
              </w:rPr>
            </w:pPr>
          </w:p>
          <w:p w:rsidR="00DC19E0" w:rsidRDefault="00DC19E0" w:rsidP="00AD75C0">
            <w:pPr>
              <w:rPr>
                <w:rFonts w:hint="eastAsia"/>
              </w:rPr>
            </w:pPr>
          </w:p>
          <w:p w:rsidR="0015122C" w:rsidRDefault="0015122C" w:rsidP="00AD75C0">
            <w:pPr>
              <w:rPr>
                <w:rFonts w:hint="eastAsia"/>
              </w:rPr>
            </w:pPr>
          </w:p>
          <w:p w:rsidR="0015122C" w:rsidRDefault="0015122C" w:rsidP="00AD75C0">
            <w:pPr>
              <w:rPr>
                <w:rFonts w:hint="eastAsia"/>
              </w:rPr>
            </w:pPr>
          </w:p>
          <w:p w:rsidR="0015122C" w:rsidRDefault="0015122C" w:rsidP="00AD75C0">
            <w:pPr>
              <w:rPr>
                <w:rFonts w:hint="eastAsia"/>
              </w:rPr>
            </w:pPr>
          </w:p>
          <w:p w:rsidR="0015122C" w:rsidRDefault="0015122C" w:rsidP="00AD75C0">
            <w:pPr>
              <w:rPr>
                <w:rFonts w:hint="eastAsia"/>
              </w:rPr>
            </w:pPr>
          </w:p>
          <w:p w:rsidR="0015122C" w:rsidRDefault="0015122C" w:rsidP="00AD75C0">
            <w:pPr>
              <w:rPr>
                <w:rFonts w:hint="eastAsia"/>
              </w:rPr>
            </w:pPr>
            <w:r>
              <w:rPr>
                <w:rFonts w:hint="eastAsia"/>
              </w:rPr>
              <w:t>時光</w:t>
            </w:r>
            <w:r>
              <w:rPr>
                <w:rFonts w:hint="eastAsia"/>
              </w:rPr>
              <w:lastRenderedPageBreak/>
              <w:t>機劇場</w:t>
            </w:r>
          </w:p>
        </w:tc>
        <w:tc>
          <w:tcPr>
            <w:tcW w:w="5040" w:type="dxa"/>
            <w:gridSpan w:val="2"/>
          </w:tcPr>
          <w:p w:rsidR="002D6951" w:rsidRDefault="00AD75C0" w:rsidP="00AD75C0">
            <w:p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準備活動</w:t>
            </w:r>
            <w:r w:rsidR="002D6951">
              <w:rPr>
                <w:rFonts w:hint="eastAsia"/>
              </w:rPr>
              <w:t>：</w:t>
            </w:r>
          </w:p>
          <w:p w:rsidR="000A50AF" w:rsidRDefault="005D4C50" w:rsidP="000A50AF">
            <w:pPr>
              <w:numPr>
                <w:ilvl w:val="0"/>
                <w:numId w:val="10"/>
              </w:numPr>
              <w:rPr>
                <w:rFonts w:hint="eastAsia"/>
              </w:rPr>
            </w:pPr>
            <w:r>
              <w:rPr>
                <w:rFonts w:hint="eastAsia"/>
              </w:rPr>
              <w:t>教師先</w:t>
            </w:r>
            <w:r w:rsidR="0017137F">
              <w:rPr>
                <w:rFonts w:hint="eastAsia"/>
              </w:rPr>
              <w:t>讓學生把眼睛閉起來，回想看看自己是否曾用不好聽的話開別人玩笑，或者罵人？或被人曾經這樣對待過？</w:t>
            </w:r>
            <w:r w:rsidR="0017137F">
              <w:rPr>
                <w:rFonts w:hint="eastAsia"/>
              </w:rPr>
              <w:t>(</w:t>
            </w:r>
            <w:r w:rsidR="0017137F">
              <w:rPr>
                <w:rFonts w:hint="eastAsia"/>
              </w:rPr>
              <w:t>請學生閉著眼睛舉手回答</w:t>
            </w:r>
            <w:r w:rsidR="0017137F">
              <w:rPr>
                <w:rFonts w:hint="eastAsia"/>
              </w:rPr>
              <w:t>)</w:t>
            </w:r>
          </w:p>
          <w:p w:rsidR="00404DA2" w:rsidRDefault="00404DA2" w:rsidP="000A50AF">
            <w:pPr>
              <w:numPr>
                <w:ilvl w:val="0"/>
                <w:numId w:val="10"/>
              </w:numPr>
              <w:rPr>
                <w:rFonts w:hint="eastAsia"/>
              </w:rPr>
            </w:pPr>
            <w:r>
              <w:rPr>
                <w:rFonts w:hint="eastAsia"/>
              </w:rPr>
              <w:t>問問學生</w:t>
            </w:r>
            <w:r w:rsidR="000A737F">
              <w:rPr>
                <w:rFonts w:hint="eastAsia"/>
              </w:rPr>
              <w:t>做那件事之後的結果？</w:t>
            </w:r>
          </w:p>
          <w:p w:rsidR="00E61525" w:rsidRDefault="000A737F" w:rsidP="000A50AF">
            <w:pPr>
              <w:numPr>
                <w:ilvl w:val="0"/>
                <w:numId w:val="10"/>
              </w:numPr>
              <w:rPr>
                <w:rFonts w:hint="eastAsia"/>
              </w:rPr>
            </w:pPr>
            <w:r>
              <w:rPr>
                <w:rFonts w:hint="eastAsia"/>
              </w:rPr>
              <w:t>問問學生被那樣做的感覺？</w:t>
            </w:r>
          </w:p>
          <w:p w:rsidR="00DC19E0" w:rsidRDefault="00DC19E0" w:rsidP="00DC19E0">
            <w:pPr>
              <w:rPr>
                <w:rFonts w:hint="eastAsia"/>
              </w:rPr>
            </w:pPr>
          </w:p>
          <w:p w:rsidR="002D6951" w:rsidRPr="005D4C50" w:rsidRDefault="00AD75C0" w:rsidP="005D4C50">
            <w:pPr>
              <w:rPr>
                <w:rFonts w:hint="eastAsia"/>
              </w:rPr>
            </w:pPr>
            <w:r>
              <w:rPr>
                <w:rFonts w:hint="eastAsia"/>
              </w:rPr>
              <w:t>發展</w:t>
            </w:r>
            <w:r w:rsidR="002D6951">
              <w:rPr>
                <w:rFonts w:hint="eastAsia"/>
              </w:rPr>
              <w:t>活動：</w:t>
            </w:r>
          </w:p>
          <w:p w:rsidR="002D6951" w:rsidRDefault="002D6951" w:rsidP="00AD75C0">
            <w:pPr>
              <w:numPr>
                <w:ilvl w:val="0"/>
                <w:numId w:val="3"/>
              </w:numPr>
              <w:snapToGrid w:val="0"/>
              <w:spacing w:line="300" w:lineRule="auto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利用</w:t>
            </w:r>
            <w:r w:rsidR="008C3563">
              <w:rPr>
                <w:rFonts w:ascii="新細明體" w:hAnsi="新細明體" w:hint="eastAsia"/>
              </w:rPr>
              <w:t>簡報</w:t>
            </w:r>
            <w:r>
              <w:rPr>
                <w:rFonts w:ascii="新細明體" w:hAnsi="新細明體" w:hint="eastAsia"/>
              </w:rPr>
              <w:t>講述故事，並同時討論故事內容，</w:t>
            </w:r>
            <w:r w:rsidRPr="003438C3">
              <w:rPr>
                <w:rFonts w:ascii="新細明體" w:hAnsi="新細明體" w:hint="eastAsia"/>
              </w:rPr>
              <w:t>老師鼓勵學生思考並發表他們的看法</w:t>
            </w:r>
            <w:r>
              <w:rPr>
                <w:rFonts w:ascii="新細明體" w:hAnsi="新細明體" w:hint="eastAsia"/>
              </w:rPr>
              <w:t>：</w:t>
            </w:r>
          </w:p>
          <w:p w:rsidR="002D6951" w:rsidRDefault="008C3563" w:rsidP="00AD75C0">
            <w:pPr>
              <w:numPr>
                <w:ilvl w:val="0"/>
                <w:numId w:val="9"/>
              </w:numPr>
              <w:snapToGrid w:val="0"/>
              <w:spacing w:line="300" w:lineRule="auto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看完故事的第一段之後，</w:t>
            </w:r>
            <w:r w:rsidR="00FC3274">
              <w:rPr>
                <w:rFonts w:ascii="新細明體" w:hAnsi="新細明體" w:hint="eastAsia"/>
              </w:rPr>
              <w:t>說說看他們可能</w:t>
            </w:r>
            <w:r>
              <w:rPr>
                <w:rFonts w:ascii="新細明體" w:hAnsi="新細明體" w:hint="eastAsia"/>
              </w:rPr>
              <w:t>會發生什麼事</w:t>
            </w:r>
            <w:r w:rsidR="002D6951">
              <w:rPr>
                <w:rFonts w:ascii="新細明體" w:hAnsi="新細明體" w:hint="eastAsia"/>
              </w:rPr>
              <w:t>？</w:t>
            </w:r>
          </w:p>
          <w:p w:rsidR="002D6951" w:rsidRDefault="008C3563" w:rsidP="00AD75C0">
            <w:pPr>
              <w:numPr>
                <w:ilvl w:val="0"/>
                <w:numId w:val="9"/>
              </w:numPr>
              <w:snapToGrid w:val="0"/>
              <w:spacing w:line="300" w:lineRule="auto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如果你是阿寶，當大牛對你說那些話、做</w:t>
            </w:r>
            <w:r>
              <w:rPr>
                <w:rFonts w:ascii="新細明體" w:hAnsi="新細明體" w:hint="eastAsia"/>
              </w:rPr>
              <w:lastRenderedPageBreak/>
              <w:t>那些事，你會有什麼感覺？會做什麼反應？</w:t>
            </w:r>
          </w:p>
          <w:p w:rsidR="002D6951" w:rsidRDefault="008C3563" w:rsidP="00AD75C0">
            <w:pPr>
              <w:numPr>
                <w:ilvl w:val="0"/>
                <w:numId w:val="9"/>
              </w:numPr>
              <w:snapToGrid w:val="0"/>
              <w:spacing w:line="300" w:lineRule="auto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 xml:space="preserve">想想看，大牛和阿寶的行為什麼地方有問題？ </w:t>
            </w:r>
          </w:p>
          <w:p w:rsidR="002D6951" w:rsidRDefault="008C3563" w:rsidP="0017137F">
            <w:pPr>
              <w:numPr>
                <w:ilvl w:val="0"/>
                <w:numId w:val="9"/>
              </w:numPr>
              <w:snapToGrid w:val="0"/>
              <w:spacing w:line="300" w:lineRule="auto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如果你是訓導主任，你會如何處理大牛和阿寶？</w:t>
            </w:r>
          </w:p>
          <w:p w:rsidR="008C3563" w:rsidRDefault="008C3563" w:rsidP="00AD75C0">
            <w:pPr>
              <w:numPr>
                <w:ilvl w:val="0"/>
                <w:numId w:val="9"/>
              </w:numPr>
              <w:snapToGrid w:val="0"/>
              <w:spacing w:line="300" w:lineRule="auto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在這個故事中，誰的行為可能觸犯了法律？</w:t>
            </w:r>
          </w:p>
          <w:p w:rsidR="0017137F" w:rsidRDefault="0017137F" w:rsidP="0017137F">
            <w:pPr>
              <w:snapToGrid w:val="0"/>
              <w:spacing w:line="300" w:lineRule="auto"/>
              <w:rPr>
                <w:rFonts w:ascii="新細明體" w:hAnsi="新細明體" w:hint="eastAsia"/>
              </w:rPr>
            </w:pPr>
          </w:p>
          <w:p w:rsidR="002D6951" w:rsidRPr="003438C3" w:rsidRDefault="0017137F" w:rsidP="00AD75C0">
            <w:pPr>
              <w:numPr>
                <w:ilvl w:val="0"/>
                <w:numId w:val="3"/>
              </w:numPr>
              <w:snapToGrid w:val="0"/>
              <w:spacing w:line="300" w:lineRule="auto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法律小常識</w:t>
            </w:r>
          </w:p>
          <w:p w:rsidR="000A50AF" w:rsidRPr="0017137F" w:rsidRDefault="0017137F" w:rsidP="000A50AF">
            <w:pPr>
              <w:numPr>
                <w:ilvl w:val="0"/>
                <w:numId w:val="4"/>
              </w:numPr>
              <w:tabs>
                <w:tab w:val="left" w:pos="1052"/>
              </w:tabs>
              <w:snapToGrid w:val="0"/>
              <w:spacing w:line="300" w:lineRule="auto"/>
              <w:rPr>
                <w:rFonts w:ascii="新細明體" w:hAnsi="新細明體" w:hint="eastAsia"/>
              </w:rPr>
            </w:pPr>
            <w:r w:rsidRPr="0017137F">
              <w:rPr>
                <w:rStyle w:val="a10"/>
                <w:color w:val="auto"/>
                <w:sz w:val="24"/>
                <w:szCs w:val="24"/>
              </w:rPr>
              <w:t>我國憲法第七條規定，中華民國人民不論男女、種族、宗教、黨派，一律平等；因此，不管同學的家庭背景、長相和身高如何，都應該受到平等的待遇。取笑他人的家庭狀況、出生背景等，不但無禮，更令人厭惡。</w:t>
            </w:r>
          </w:p>
          <w:p w:rsidR="000A50AF" w:rsidRPr="0017137F" w:rsidRDefault="0017137F" w:rsidP="000A50AF">
            <w:pPr>
              <w:numPr>
                <w:ilvl w:val="0"/>
                <w:numId w:val="4"/>
              </w:numPr>
              <w:tabs>
                <w:tab w:val="left" w:pos="1052"/>
              </w:tabs>
              <w:snapToGrid w:val="0"/>
              <w:spacing w:line="300" w:lineRule="auto"/>
              <w:rPr>
                <w:rFonts w:ascii="新細明體" w:hAnsi="新細明體" w:hint="eastAsia"/>
              </w:rPr>
            </w:pPr>
            <w:r w:rsidRPr="0017137F">
              <w:rPr>
                <w:rStyle w:val="a10"/>
                <w:color w:val="auto"/>
                <w:sz w:val="24"/>
                <w:szCs w:val="24"/>
              </w:rPr>
              <w:t>大牛在走廊上用粗俗的言語辱罵阿寶，這種舉動可能已經觸犯刑法第三百零九條「公然侮辱罪」規定：「公然侮辱人者，處拘役或三百元以下罰金。」</w:t>
            </w:r>
          </w:p>
          <w:p w:rsidR="007765A8" w:rsidRDefault="0017137F" w:rsidP="00AD75C0">
            <w:pPr>
              <w:numPr>
                <w:ilvl w:val="0"/>
                <w:numId w:val="4"/>
              </w:numPr>
              <w:snapToGrid w:val="0"/>
              <w:spacing w:line="300" w:lineRule="auto"/>
              <w:rPr>
                <w:rFonts w:ascii="新細明體" w:hAnsi="新細明體" w:hint="eastAsia"/>
              </w:rPr>
            </w:pPr>
            <w:r w:rsidRPr="0017137F">
              <w:rPr>
                <w:rStyle w:val="a10"/>
                <w:color w:val="auto"/>
                <w:sz w:val="24"/>
                <w:szCs w:val="24"/>
              </w:rPr>
              <w:t>雖然阿寶在整起事件裡是被害者，似乎不應該受到處罰，但是阿寶出手打人的行為，仍然可能構成刑法第二百七十七條的「傷害罪」，必須負擔刑事責任，值得警惕</w:t>
            </w:r>
            <w:r w:rsidR="002D6951" w:rsidRPr="0017137F">
              <w:rPr>
                <w:rFonts w:ascii="新細明體" w:hAnsi="新細明體" w:hint="eastAsia"/>
              </w:rPr>
              <w:t>。</w:t>
            </w:r>
          </w:p>
          <w:p w:rsidR="0017137F" w:rsidRDefault="0017137F" w:rsidP="0017137F">
            <w:pPr>
              <w:snapToGrid w:val="0"/>
              <w:spacing w:line="300" w:lineRule="auto"/>
              <w:rPr>
                <w:rFonts w:ascii="新細明體" w:hAnsi="新細明體" w:hint="eastAsia"/>
              </w:rPr>
            </w:pPr>
          </w:p>
          <w:p w:rsidR="0017137F" w:rsidRDefault="0017137F" w:rsidP="0017137F">
            <w:pPr>
              <w:numPr>
                <w:ilvl w:val="0"/>
                <w:numId w:val="3"/>
              </w:numPr>
              <w:snapToGrid w:val="0"/>
              <w:spacing w:line="300" w:lineRule="auto"/>
              <w:rPr>
                <w:rFonts w:ascii="新細明體" w:hAnsi="新細明體" w:hint="eastAsia"/>
              </w:rPr>
            </w:pPr>
            <w:r>
              <w:rPr>
                <w:rFonts w:ascii="新細明體" w:hAnsi="新細明體" w:hint="eastAsia"/>
              </w:rPr>
              <w:t>綜合與歸納</w:t>
            </w:r>
          </w:p>
          <w:p w:rsidR="0017137F" w:rsidRDefault="0017137F" w:rsidP="0017137F">
            <w:pPr>
              <w:numPr>
                <w:ilvl w:val="1"/>
                <w:numId w:val="3"/>
              </w:numPr>
              <w:tabs>
                <w:tab w:val="clear" w:pos="900"/>
                <w:tab w:val="num" w:pos="512"/>
              </w:tabs>
              <w:snapToGrid w:val="0"/>
              <w:spacing w:line="300" w:lineRule="auto"/>
              <w:ind w:left="512"/>
              <w:rPr>
                <w:rStyle w:val="a10"/>
                <w:rFonts w:hint="eastAsia"/>
                <w:color w:val="auto"/>
                <w:sz w:val="24"/>
                <w:szCs w:val="24"/>
              </w:rPr>
            </w:pPr>
            <w:r w:rsidRPr="0017137F">
              <w:rPr>
                <w:rStyle w:val="a10"/>
                <w:color w:val="auto"/>
                <w:sz w:val="24"/>
                <w:szCs w:val="24"/>
              </w:rPr>
              <w:t>當我們面對外籍新娘的子女，以及其他長相、家庭背景不同的同學時，應該以平常心來對待。</w:t>
            </w:r>
          </w:p>
          <w:p w:rsidR="0017137F" w:rsidRDefault="0017137F" w:rsidP="0017137F">
            <w:pPr>
              <w:numPr>
                <w:ilvl w:val="1"/>
                <w:numId w:val="3"/>
              </w:numPr>
              <w:tabs>
                <w:tab w:val="clear" w:pos="900"/>
                <w:tab w:val="num" w:pos="512"/>
              </w:tabs>
              <w:snapToGrid w:val="0"/>
              <w:spacing w:line="300" w:lineRule="auto"/>
              <w:ind w:left="512"/>
              <w:rPr>
                <w:rStyle w:val="a10"/>
                <w:rFonts w:hint="eastAsia"/>
                <w:color w:val="auto"/>
                <w:sz w:val="24"/>
                <w:szCs w:val="24"/>
              </w:rPr>
            </w:pPr>
            <w:r w:rsidRPr="0017137F">
              <w:rPr>
                <w:rStyle w:val="a10"/>
                <w:color w:val="auto"/>
                <w:sz w:val="24"/>
                <w:szCs w:val="24"/>
              </w:rPr>
              <w:t>我們應該循著正當的法律途徑來保障自己的權利，而不是以暴力的方式來解決問題。</w:t>
            </w:r>
          </w:p>
          <w:p w:rsidR="0017137F" w:rsidRDefault="0017137F" w:rsidP="0017137F">
            <w:pPr>
              <w:numPr>
                <w:ilvl w:val="1"/>
                <w:numId w:val="3"/>
              </w:numPr>
              <w:tabs>
                <w:tab w:val="clear" w:pos="900"/>
                <w:tab w:val="num" w:pos="512"/>
              </w:tabs>
              <w:snapToGrid w:val="0"/>
              <w:spacing w:line="300" w:lineRule="auto"/>
              <w:ind w:left="512"/>
              <w:rPr>
                <w:rStyle w:val="a10"/>
                <w:rFonts w:hint="eastAsia"/>
                <w:color w:val="auto"/>
                <w:sz w:val="24"/>
                <w:szCs w:val="24"/>
              </w:rPr>
            </w:pPr>
            <w:r w:rsidRPr="0017137F">
              <w:rPr>
                <w:rStyle w:val="a10"/>
                <w:color w:val="auto"/>
                <w:sz w:val="24"/>
                <w:szCs w:val="24"/>
              </w:rPr>
              <w:t>拒絕「歧視」他人，不但在法律上是基於人權的理念，同時也代表個人的修養。</w:t>
            </w:r>
          </w:p>
          <w:p w:rsidR="0017137F" w:rsidRPr="0017137F" w:rsidRDefault="0017137F" w:rsidP="0017137F">
            <w:pPr>
              <w:snapToGrid w:val="0"/>
              <w:spacing w:line="300" w:lineRule="auto"/>
              <w:ind w:left="152"/>
              <w:rPr>
                <w:rFonts w:hint="eastAsia"/>
              </w:rPr>
            </w:pPr>
          </w:p>
          <w:p w:rsidR="002D6951" w:rsidRDefault="000A50AF" w:rsidP="00AD75C0">
            <w:pPr>
              <w:rPr>
                <w:rFonts w:hint="eastAsia"/>
              </w:rPr>
            </w:pPr>
            <w:r>
              <w:rPr>
                <w:rFonts w:hint="eastAsia"/>
              </w:rPr>
              <w:t>綜合活動：</w:t>
            </w:r>
          </w:p>
          <w:p w:rsidR="00DC19E0" w:rsidRDefault="000A737F" w:rsidP="00DC19E0">
            <w:pPr>
              <w:numPr>
                <w:ilvl w:val="0"/>
                <w:numId w:val="11"/>
              </w:numPr>
              <w:rPr>
                <w:rFonts w:hint="eastAsia"/>
              </w:rPr>
            </w:pPr>
            <w:r>
              <w:rPr>
                <w:rFonts w:hint="eastAsia"/>
              </w:rPr>
              <w:lastRenderedPageBreak/>
              <w:t>教師發問：「如果時光倒回，該如何讓這樣事情有個圓滿的結果？」</w:t>
            </w:r>
          </w:p>
          <w:p w:rsidR="00DC19E0" w:rsidRDefault="000A737F" w:rsidP="00DC19E0">
            <w:pPr>
              <w:numPr>
                <w:ilvl w:val="0"/>
                <w:numId w:val="11"/>
              </w:numPr>
              <w:rPr>
                <w:rFonts w:hint="eastAsia"/>
              </w:rPr>
            </w:pPr>
            <w:r>
              <w:rPr>
                <w:rFonts w:hint="eastAsia"/>
              </w:rPr>
              <w:t>讓學生分組實地演練。</w:t>
            </w:r>
          </w:p>
          <w:p w:rsidR="00DC19E0" w:rsidRPr="00CC6DE0" w:rsidRDefault="000A737F" w:rsidP="00DC19E0">
            <w:pPr>
              <w:numPr>
                <w:ilvl w:val="0"/>
                <w:numId w:val="11"/>
              </w:numPr>
              <w:rPr>
                <w:rFonts w:hint="eastAsia"/>
              </w:rPr>
            </w:pPr>
            <w:r>
              <w:rPr>
                <w:rFonts w:hint="eastAsia"/>
              </w:rPr>
              <w:t>分享各組的表演。</w:t>
            </w:r>
          </w:p>
        </w:tc>
        <w:tc>
          <w:tcPr>
            <w:tcW w:w="1080" w:type="dxa"/>
            <w:gridSpan w:val="2"/>
          </w:tcPr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404DA2" w:rsidP="00AD75C0">
            <w:pPr>
              <w:rPr>
                <w:rFonts w:hint="eastAsia"/>
              </w:rPr>
            </w:pPr>
            <w:r>
              <w:rPr>
                <w:rFonts w:hint="eastAsia"/>
              </w:rPr>
              <w:t>提問、發表</w:t>
            </w:r>
          </w:p>
          <w:p w:rsidR="00F37153" w:rsidRDefault="00F37153" w:rsidP="00AD75C0">
            <w:pPr>
              <w:rPr>
                <w:rFonts w:hint="eastAsia"/>
              </w:rPr>
            </w:pPr>
          </w:p>
          <w:p w:rsidR="00F37153" w:rsidRDefault="00F37153" w:rsidP="00AD75C0">
            <w:pPr>
              <w:rPr>
                <w:rFonts w:hint="eastAsia"/>
              </w:rPr>
            </w:pPr>
          </w:p>
          <w:p w:rsidR="005D4C50" w:rsidRDefault="008C3563" w:rsidP="005D4C50">
            <w:pPr>
              <w:rPr>
                <w:rFonts w:hint="eastAsia"/>
              </w:rPr>
            </w:pPr>
            <w:r>
              <w:rPr>
                <w:rFonts w:hint="eastAsia"/>
              </w:rPr>
              <w:t>簡報</w:t>
            </w:r>
          </w:p>
          <w:p w:rsidR="002D6951" w:rsidRDefault="00F37153" w:rsidP="00AD75C0">
            <w:pPr>
              <w:rPr>
                <w:rFonts w:hint="eastAsia"/>
              </w:rPr>
            </w:pPr>
            <w:r>
              <w:rPr>
                <w:rFonts w:hint="eastAsia"/>
              </w:rPr>
              <w:t>講述</w:t>
            </w:r>
          </w:p>
          <w:p w:rsidR="00404DA2" w:rsidRDefault="00404DA2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  <w:r>
              <w:rPr>
                <w:rFonts w:hint="eastAsia"/>
              </w:rPr>
              <w:t>提問</w:t>
            </w:r>
          </w:p>
          <w:p w:rsidR="002D6951" w:rsidRDefault="002D6951" w:rsidP="00AD75C0">
            <w:pPr>
              <w:rPr>
                <w:rFonts w:hint="eastAsia"/>
              </w:rPr>
            </w:pPr>
            <w:r>
              <w:rPr>
                <w:rFonts w:hint="eastAsia"/>
              </w:rPr>
              <w:t>發表</w:t>
            </w: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17137F" w:rsidRDefault="0017137F" w:rsidP="00AD75C0">
            <w:pPr>
              <w:rPr>
                <w:rFonts w:hint="eastAsia"/>
              </w:rPr>
            </w:pPr>
          </w:p>
          <w:p w:rsidR="000A737F" w:rsidRDefault="000A737F" w:rsidP="00AD75C0">
            <w:pPr>
              <w:rPr>
                <w:rFonts w:hint="eastAsia"/>
              </w:rPr>
            </w:pPr>
          </w:p>
          <w:p w:rsidR="000A737F" w:rsidRDefault="000A737F" w:rsidP="00AD75C0">
            <w:pPr>
              <w:rPr>
                <w:rFonts w:hint="eastAsia"/>
              </w:rPr>
            </w:pPr>
          </w:p>
          <w:p w:rsidR="000A737F" w:rsidRDefault="000A737F" w:rsidP="00AD75C0">
            <w:pPr>
              <w:rPr>
                <w:rFonts w:hint="eastAsia"/>
              </w:rPr>
            </w:pPr>
          </w:p>
          <w:p w:rsidR="000A737F" w:rsidRDefault="000A737F" w:rsidP="00AD75C0">
            <w:pPr>
              <w:rPr>
                <w:rFonts w:hint="eastAsia"/>
              </w:rPr>
            </w:pPr>
          </w:p>
          <w:p w:rsidR="0017137F" w:rsidRDefault="0017137F" w:rsidP="0017137F">
            <w:pPr>
              <w:rPr>
                <w:rFonts w:hint="eastAsia"/>
              </w:rPr>
            </w:pPr>
            <w:r>
              <w:rPr>
                <w:rFonts w:hint="eastAsia"/>
              </w:rPr>
              <w:t>簡報</w:t>
            </w:r>
          </w:p>
          <w:p w:rsidR="0017137F" w:rsidRDefault="0017137F" w:rsidP="0017137F">
            <w:pPr>
              <w:rPr>
                <w:rFonts w:hint="eastAsia"/>
              </w:rPr>
            </w:pPr>
            <w:r>
              <w:rPr>
                <w:rFonts w:hint="eastAsia"/>
              </w:rPr>
              <w:t>講述</w:t>
            </w:r>
          </w:p>
          <w:p w:rsidR="0017137F" w:rsidRDefault="0017137F" w:rsidP="0017137F">
            <w:pPr>
              <w:rPr>
                <w:rFonts w:hint="eastAsia"/>
              </w:rPr>
            </w:pPr>
          </w:p>
          <w:p w:rsidR="0017137F" w:rsidRDefault="0017137F" w:rsidP="0017137F">
            <w:pPr>
              <w:rPr>
                <w:rFonts w:hint="eastAsia"/>
              </w:rPr>
            </w:pPr>
            <w:r>
              <w:rPr>
                <w:rFonts w:hint="eastAsia"/>
              </w:rPr>
              <w:t>提問</w:t>
            </w:r>
          </w:p>
          <w:p w:rsidR="0017137F" w:rsidRDefault="0017137F" w:rsidP="0017137F">
            <w:pPr>
              <w:rPr>
                <w:rFonts w:hint="eastAsia"/>
              </w:rPr>
            </w:pPr>
            <w:r>
              <w:rPr>
                <w:rFonts w:hint="eastAsia"/>
              </w:rPr>
              <w:t>發表</w:t>
            </w:r>
          </w:p>
          <w:p w:rsidR="002D6951" w:rsidRPr="0017137F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0277CF" w:rsidRDefault="000277CF" w:rsidP="00AD75C0">
            <w:pPr>
              <w:rPr>
                <w:rFonts w:hint="eastAsia"/>
              </w:rPr>
            </w:pPr>
          </w:p>
          <w:p w:rsidR="000277CF" w:rsidRDefault="000277CF" w:rsidP="00AD75C0">
            <w:pPr>
              <w:rPr>
                <w:rFonts w:hint="eastAsia"/>
              </w:rPr>
            </w:pPr>
          </w:p>
          <w:p w:rsidR="000277CF" w:rsidRDefault="000277CF" w:rsidP="00AD75C0">
            <w:pPr>
              <w:rPr>
                <w:rFonts w:hint="eastAsia"/>
              </w:rPr>
            </w:pPr>
          </w:p>
          <w:p w:rsidR="000277CF" w:rsidRDefault="000277CF" w:rsidP="00AD75C0">
            <w:pPr>
              <w:rPr>
                <w:rFonts w:hint="eastAsia"/>
              </w:rPr>
            </w:pPr>
          </w:p>
          <w:p w:rsidR="000277CF" w:rsidRDefault="000277CF" w:rsidP="00AD75C0">
            <w:pPr>
              <w:rPr>
                <w:rFonts w:hint="eastAsia"/>
              </w:rPr>
            </w:pPr>
          </w:p>
          <w:p w:rsidR="000277CF" w:rsidRDefault="000277CF" w:rsidP="00AD75C0">
            <w:pPr>
              <w:rPr>
                <w:rFonts w:hint="eastAsia"/>
              </w:rPr>
            </w:pPr>
          </w:p>
          <w:p w:rsidR="000277CF" w:rsidRDefault="000277CF" w:rsidP="00AD75C0">
            <w:pPr>
              <w:rPr>
                <w:rFonts w:hint="eastAsia"/>
              </w:rPr>
            </w:pPr>
          </w:p>
          <w:p w:rsidR="000277CF" w:rsidRDefault="000277CF" w:rsidP="00AD75C0">
            <w:pPr>
              <w:rPr>
                <w:rFonts w:hint="eastAsia"/>
              </w:rPr>
            </w:pPr>
          </w:p>
          <w:p w:rsidR="000277CF" w:rsidRDefault="000277CF" w:rsidP="00AD75C0">
            <w:pPr>
              <w:rPr>
                <w:rFonts w:hint="eastAsia"/>
              </w:rPr>
            </w:pPr>
          </w:p>
          <w:p w:rsidR="000277CF" w:rsidRDefault="000277CF" w:rsidP="00AD75C0">
            <w:pPr>
              <w:rPr>
                <w:rFonts w:hint="eastAsia"/>
              </w:rPr>
            </w:pPr>
          </w:p>
          <w:p w:rsidR="000277CF" w:rsidRDefault="000277CF" w:rsidP="00AD75C0">
            <w:pPr>
              <w:rPr>
                <w:rFonts w:hint="eastAsia"/>
              </w:rPr>
            </w:pPr>
          </w:p>
          <w:p w:rsidR="000277CF" w:rsidRDefault="000277CF" w:rsidP="00AD75C0">
            <w:pPr>
              <w:rPr>
                <w:rFonts w:hint="eastAsia"/>
              </w:rPr>
            </w:pPr>
          </w:p>
          <w:p w:rsidR="00F37153" w:rsidRDefault="00F37153" w:rsidP="00AD75C0">
            <w:pPr>
              <w:rPr>
                <w:rFonts w:hint="eastAsia"/>
              </w:rPr>
            </w:pPr>
          </w:p>
          <w:p w:rsidR="00F37153" w:rsidRDefault="00F37153" w:rsidP="00AD75C0">
            <w:pPr>
              <w:rPr>
                <w:rFonts w:hint="eastAsia"/>
              </w:rPr>
            </w:pPr>
          </w:p>
          <w:p w:rsidR="00F37153" w:rsidRDefault="00F37153" w:rsidP="00AD75C0">
            <w:pPr>
              <w:rPr>
                <w:rFonts w:hint="eastAsia"/>
              </w:rPr>
            </w:pPr>
          </w:p>
          <w:p w:rsidR="00F37153" w:rsidRDefault="00F37153" w:rsidP="00AD75C0">
            <w:pPr>
              <w:rPr>
                <w:rFonts w:hint="eastAsia"/>
              </w:rPr>
            </w:pPr>
          </w:p>
          <w:p w:rsidR="00F37153" w:rsidRDefault="00F37153" w:rsidP="00AD75C0">
            <w:pPr>
              <w:rPr>
                <w:rFonts w:hint="eastAsia"/>
              </w:rPr>
            </w:pPr>
          </w:p>
          <w:p w:rsidR="00F37153" w:rsidRDefault="00F37153" w:rsidP="00AD75C0">
            <w:pPr>
              <w:rPr>
                <w:rFonts w:hint="eastAsia"/>
              </w:rPr>
            </w:pPr>
          </w:p>
          <w:p w:rsidR="0017137F" w:rsidRDefault="0017137F" w:rsidP="00AD75C0">
            <w:pPr>
              <w:rPr>
                <w:rFonts w:hint="eastAsia"/>
              </w:rPr>
            </w:pPr>
          </w:p>
          <w:p w:rsidR="00F37153" w:rsidRPr="00FC2A78" w:rsidRDefault="00F37153" w:rsidP="00AD75C0">
            <w:pPr>
              <w:rPr>
                <w:rFonts w:hint="eastAsia"/>
              </w:rPr>
            </w:pPr>
            <w:r>
              <w:rPr>
                <w:rFonts w:hint="eastAsia"/>
              </w:rPr>
              <w:t>實做</w:t>
            </w:r>
          </w:p>
        </w:tc>
        <w:tc>
          <w:tcPr>
            <w:tcW w:w="720" w:type="dxa"/>
          </w:tcPr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0A737F" w:rsidP="00AD75C0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 w:rsidR="002D6951">
              <w:rPr>
                <w:rFonts w:hint="eastAsia"/>
              </w:rPr>
              <w:t>分鐘</w:t>
            </w: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404DA2" w:rsidRDefault="00404DA2" w:rsidP="00AD75C0">
            <w:pPr>
              <w:rPr>
                <w:rFonts w:hint="eastAsia"/>
              </w:rPr>
            </w:pPr>
          </w:p>
          <w:p w:rsidR="000A737F" w:rsidRDefault="000A737F" w:rsidP="00AD75C0">
            <w:pPr>
              <w:rPr>
                <w:rFonts w:hint="eastAsia"/>
              </w:rPr>
            </w:pPr>
          </w:p>
          <w:p w:rsidR="002D6951" w:rsidRDefault="008C3563" w:rsidP="00AD75C0"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  <w:r w:rsidR="002D6951">
              <w:rPr>
                <w:rFonts w:hint="eastAsia"/>
              </w:rPr>
              <w:t>分鐘</w:t>
            </w: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0A737F" w:rsidRDefault="000A737F" w:rsidP="00AD75C0">
            <w:pPr>
              <w:rPr>
                <w:rFonts w:hint="eastAsia"/>
              </w:rPr>
            </w:pPr>
          </w:p>
          <w:p w:rsidR="0017137F" w:rsidRDefault="000A737F" w:rsidP="0017137F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 w:rsidR="0017137F">
              <w:rPr>
                <w:rFonts w:hint="eastAsia"/>
              </w:rPr>
              <w:t>分鐘</w:t>
            </w: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E61525" w:rsidRDefault="00E61525" w:rsidP="00AD75C0">
            <w:pPr>
              <w:rPr>
                <w:rFonts w:hint="eastAsia"/>
              </w:rPr>
            </w:pPr>
          </w:p>
          <w:p w:rsidR="00E61525" w:rsidRDefault="00E61525" w:rsidP="00AD75C0">
            <w:pPr>
              <w:rPr>
                <w:rFonts w:hint="eastAsia"/>
              </w:rPr>
            </w:pPr>
          </w:p>
          <w:p w:rsidR="00E61525" w:rsidRDefault="00E61525" w:rsidP="00AD75C0">
            <w:pPr>
              <w:rPr>
                <w:rFonts w:hint="eastAsia"/>
              </w:rPr>
            </w:pPr>
          </w:p>
          <w:p w:rsidR="00E61525" w:rsidRDefault="00E61525" w:rsidP="00AD75C0">
            <w:pPr>
              <w:rPr>
                <w:rFonts w:hint="eastAsia"/>
              </w:rPr>
            </w:pPr>
          </w:p>
          <w:p w:rsidR="00E61525" w:rsidRDefault="00E61525" w:rsidP="00AD75C0">
            <w:pPr>
              <w:rPr>
                <w:rFonts w:hint="eastAsia"/>
              </w:rPr>
            </w:pPr>
          </w:p>
          <w:p w:rsidR="00E61525" w:rsidRDefault="00E61525" w:rsidP="00AD75C0">
            <w:pPr>
              <w:rPr>
                <w:rFonts w:hint="eastAsia"/>
              </w:rPr>
            </w:pPr>
          </w:p>
          <w:p w:rsidR="00E61525" w:rsidRDefault="00E61525" w:rsidP="00AD75C0">
            <w:pPr>
              <w:rPr>
                <w:rFonts w:hint="eastAsia"/>
              </w:rPr>
            </w:pPr>
          </w:p>
          <w:p w:rsidR="00E61525" w:rsidRDefault="00E61525" w:rsidP="00AD75C0">
            <w:pPr>
              <w:rPr>
                <w:rFonts w:hint="eastAsia"/>
              </w:rPr>
            </w:pPr>
          </w:p>
          <w:p w:rsidR="00E61525" w:rsidRDefault="00E61525" w:rsidP="00AD75C0">
            <w:pPr>
              <w:rPr>
                <w:rFonts w:hint="eastAsia"/>
              </w:rPr>
            </w:pPr>
          </w:p>
          <w:p w:rsidR="00E61525" w:rsidRDefault="00E61525" w:rsidP="00AD75C0">
            <w:pPr>
              <w:rPr>
                <w:rFonts w:hint="eastAsia"/>
              </w:rPr>
            </w:pPr>
          </w:p>
          <w:p w:rsidR="00E61525" w:rsidRDefault="00E61525" w:rsidP="00AD75C0">
            <w:pPr>
              <w:rPr>
                <w:rFonts w:hint="eastAsia"/>
              </w:rPr>
            </w:pPr>
          </w:p>
          <w:p w:rsidR="00E61525" w:rsidRDefault="00E61525" w:rsidP="00AD75C0">
            <w:pPr>
              <w:rPr>
                <w:rFonts w:hint="eastAsia"/>
              </w:rPr>
            </w:pPr>
          </w:p>
          <w:p w:rsidR="00E61525" w:rsidRDefault="00E61525" w:rsidP="00AD75C0">
            <w:pPr>
              <w:rPr>
                <w:rFonts w:hint="eastAsia"/>
              </w:rPr>
            </w:pPr>
          </w:p>
          <w:p w:rsidR="00DC19E0" w:rsidRDefault="00DC19E0" w:rsidP="00AD75C0">
            <w:pPr>
              <w:rPr>
                <w:rFonts w:hint="eastAsia"/>
              </w:rPr>
            </w:pPr>
          </w:p>
          <w:p w:rsidR="00E61525" w:rsidRDefault="00E61525" w:rsidP="00AD75C0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分鐘</w:t>
            </w:r>
          </w:p>
          <w:p w:rsidR="0017137F" w:rsidRDefault="0017137F" w:rsidP="00AD75C0">
            <w:pPr>
              <w:rPr>
                <w:rFonts w:hint="eastAsia"/>
              </w:rPr>
            </w:pPr>
          </w:p>
          <w:p w:rsidR="0017137F" w:rsidRDefault="0017137F" w:rsidP="00AD75C0">
            <w:pPr>
              <w:rPr>
                <w:rFonts w:hint="eastAsia"/>
              </w:rPr>
            </w:pPr>
          </w:p>
          <w:p w:rsidR="0017137F" w:rsidRDefault="0017137F" w:rsidP="00AD75C0">
            <w:pPr>
              <w:rPr>
                <w:rFonts w:hint="eastAsia"/>
              </w:rPr>
            </w:pPr>
          </w:p>
          <w:p w:rsidR="0017137F" w:rsidRDefault="0017137F" w:rsidP="00AD75C0">
            <w:pPr>
              <w:rPr>
                <w:rFonts w:hint="eastAsia"/>
              </w:rPr>
            </w:pPr>
          </w:p>
          <w:p w:rsidR="0017137F" w:rsidRDefault="0017137F" w:rsidP="00AD75C0">
            <w:pPr>
              <w:rPr>
                <w:rFonts w:hint="eastAsia"/>
              </w:rPr>
            </w:pPr>
          </w:p>
          <w:p w:rsidR="0017137F" w:rsidRDefault="0017137F" w:rsidP="00AD75C0">
            <w:pPr>
              <w:rPr>
                <w:rFonts w:hint="eastAsia"/>
              </w:rPr>
            </w:pPr>
          </w:p>
          <w:p w:rsidR="0017137F" w:rsidRDefault="0017137F" w:rsidP="00AD75C0">
            <w:pPr>
              <w:rPr>
                <w:rFonts w:hint="eastAsia"/>
              </w:rPr>
            </w:pPr>
          </w:p>
          <w:p w:rsidR="0017137F" w:rsidRDefault="0017137F" w:rsidP="00AD75C0">
            <w:pPr>
              <w:rPr>
                <w:rFonts w:hint="eastAsia"/>
              </w:rPr>
            </w:pPr>
          </w:p>
          <w:p w:rsidR="000A737F" w:rsidRDefault="000A737F" w:rsidP="00AD75C0">
            <w:pPr>
              <w:rPr>
                <w:rFonts w:hint="eastAsia"/>
              </w:rPr>
            </w:pPr>
          </w:p>
          <w:p w:rsidR="0017137F" w:rsidRDefault="000A737F" w:rsidP="00AD75C0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 w:rsidR="0017137F">
              <w:rPr>
                <w:rFonts w:hint="eastAsia"/>
              </w:rPr>
              <w:t>分</w:t>
            </w:r>
            <w:r w:rsidR="0017137F">
              <w:rPr>
                <w:rFonts w:hint="eastAsia"/>
              </w:rPr>
              <w:lastRenderedPageBreak/>
              <w:t>鐘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D6951" w:rsidRDefault="002D6951" w:rsidP="00AD75C0">
            <w:pPr>
              <w:rPr>
                <w:rFonts w:hint="eastAsia"/>
              </w:rPr>
            </w:pPr>
          </w:p>
          <w:p w:rsidR="00DC19E0" w:rsidRDefault="00DC19E0" w:rsidP="00DC19E0">
            <w:pPr>
              <w:ind w:rightChars="-86" w:right="-206"/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404DA2" w:rsidRDefault="00404DA2" w:rsidP="00AD75C0">
            <w:pPr>
              <w:rPr>
                <w:rFonts w:hint="eastAsia"/>
              </w:rPr>
            </w:pPr>
          </w:p>
          <w:p w:rsidR="000A737F" w:rsidRDefault="000A737F" w:rsidP="00AD75C0">
            <w:pPr>
              <w:rPr>
                <w:rFonts w:hint="eastAsia"/>
              </w:rPr>
            </w:pPr>
          </w:p>
          <w:p w:rsidR="002D6951" w:rsidRDefault="008C3563" w:rsidP="00AD75C0">
            <w:pPr>
              <w:rPr>
                <w:rFonts w:hint="eastAsia"/>
              </w:rPr>
            </w:pPr>
            <w:r>
              <w:rPr>
                <w:rFonts w:ascii="sөũ" w:hAnsi="sөũ" w:hint="eastAsia"/>
              </w:rPr>
              <w:t>人權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7121E">
                <w:rPr>
                  <w:rFonts w:ascii="sөũ" w:hAnsi="sөũ"/>
                </w:rPr>
                <w:t>1-2-1</w:t>
              </w:r>
            </w:smartTag>
          </w:p>
          <w:p w:rsidR="002D6951" w:rsidRDefault="008C3563" w:rsidP="00AD75C0">
            <w:pPr>
              <w:rPr>
                <w:rFonts w:hint="eastAsia"/>
              </w:rPr>
            </w:pPr>
            <w:r>
              <w:rPr>
                <w:rFonts w:ascii="sөũ" w:hAnsi="sөũ" w:hint="eastAsia"/>
              </w:rPr>
              <w:t>人權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F7121E">
                <w:rPr>
                  <w:rFonts w:ascii="sөũ" w:hAnsi="sөũ"/>
                </w:rPr>
                <w:t>1-2-5</w:t>
              </w:r>
            </w:smartTag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0A737F" w:rsidRDefault="000A737F" w:rsidP="00AD75C0">
            <w:pPr>
              <w:rPr>
                <w:rFonts w:hint="eastAsia"/>
              </w:rPr>
            </w:pPr>
          </w:p>
          <w:p w:rsidR="0017137F" w:rsidRDefault="0017137F" w:rsidP="0017137F">
            <w:pPr>
              <w:rPr>
                <w:rFonts w:hint="eastAsia"/>
              </w:rPr>
            </w:pPr>
            <w:r>
              <w:rPr>
                <w:rFonts w:ascii="sөũ" w:hAnsi="sөũ" w:hint="eastAsia"/>
              </w:rPr>
              <w:t>人權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7121E">
                <w:rPr>
                  <w:rFonts w:ascii="sөũ" w:hAnsi="sөũ"/>
                </w:rPr>
                <w:t>1-2-1</w:t>
              </w:r>
            </w:smartTag>
          </w:p>
          <w:p w:rsidR="0017137F" w:rsidRDefault="0017137F" w:rsidP="0017137F">
            <w:pPr>
              <w:rPr>
                <w:rFonts w:hint="eastAsia"/>
              </w:rPr>
            </w:pPr>
            <w:r>
              <w:rPr>
                <w:rFonts w:ascii="sөũ" w:hAnsi="sөũ" w:hint="eastAsia"/>
              </w:rPr>
              <w:t>人權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F7121E">
                <w:rPr>
                  <w:rFonts w:ascii="sөũ" w:hAnsi="sөũ"/>
                </w:rPr>
                <w:t>1-2-5</w:t>
              </w:r>
            </w:smartTag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2D6951" w:rsidRDefault="002D6951" w:rsidP="00AD75C0">
            <w:pPr>
              <w:rPr>
                <w:rFonts w:hint="eastAsia"/>
              </w:rPr>
            </w:pPr>
          </w:p>
          <w:p w:rsidR="00DC19E0" w:rsidRDefault="00DC19E0" w:rsidP="00AD75C0">
            <w:pPr>
              <w:rPr>
                <w:rFonts w:hint="eastAsia"/>
              </w:rPr>
            </w:pPr>
          </w:p>
          <w:p w:rsidR="00DC19E0" w:rsidRDefault="00DC19E0" w:rsidP="00AD75C0">
            <w:pPr>
              <w:rPr>
                <w:rFonts w:hint="eastAsia"/>
              </w:rPr>
            </w:pPr>
          </w:p>
          <w:p w:rsidR="00DC19E0" w:rsidRDefault="00DC19E0" w:rsidP="00AD75C0">
            <w:pPr>
              <w:rPr>
                <w:rFonts w:hint="eastAsia"/>
              </w:rPr>
            </w:pPr>
          </w:p>
          <w:p w:rsidR="00DC19E0" w:rsidRDefault="00DC19E0" w:rsidP="00AD75C0">
            <w:pPr>
              <w:rPr>
                <w:rFonts w:hint="eastAsia"/>
              </w:rPr>
            </w:pPr>
          </w:p>
          <w:p w:rsidR="00DC19E0" w:rsidRDefault="00DC19E0" w:rsidP="00AD75C0">
            <w:pPr>
              <w:rPr>
                <w:rFonts w:hint="eastAsia"/>
              </w:rPr>
            </w:pPr>
          </w:p>
          <w:p w:rsidR="00DC19E0" w:rsidRDefault="00DC19E0" w:rsidP="00AD75C0">
            <w:pPr>
              <w:rPr>
                <w:rFonts w:hint="eastAsia"/>
              </w:rPr>
            </w:pPr>
          </w:p>
          <w:p w:rsidR="00DC19E0" w:rsidRDefault="00DC19E0" w:rsidP="00AD75C0">
            <w:pPr>
              <w:rPr>
                <w:rFonts w:hint="eastAsia"/>
              </w:rPr>
            </w:pPr>
          </w:p>
          <w:p w:rsidR="0017137F" w:rsidRDefault="0017137F" w:rsidP="0017137F">
            <w:pPr>
              <w:rPr>
                <w:rFonts w:hint="eastAsia"/>
              </w:rPr>
            </w:pPr>
            <w:r>
              <w:rPr>
                <w:rFonts w:ascii="sөũ" w:hAnsi="sөũ" w:hint="eastAsia"/>
              </w:rPr>
              <w:t>人權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7121E">
                <w:rPr>
                  <w:rFonts w:ascii="sөũ" w:hAnsi="sөũ"/>
                </w:rPr>
                <w:t>1-2-1</w:t>
              </w:r>
            </w:smartTag>
          </w:p>
          <w:p w:rsidR="0017137F" w:rsidRDefault="0017137F" w:rsidP="0017137F">
            <w:pPr>
              <w:rPr>
                <w:rFonts w:hint="eastAsia"/>
              </w:rPr>
            </w:pPr>
            <w:r>
              <w:rPr>
                <w:rFonts w:ascii="sөũ" w:hAnsi="sөũ" w:hint="eastAsia"/>
              </w:rPr>
              <w:t>人權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5"/>
                <w:attr w:name="IsLunarDate" w:val="False"/>
                <w:attr w:name="IsROCDate" w:val="False"/>
              </w:smartTagPr>
              <w:r w:rsidRPr="00F7121E">
                <w:rPr>
                  <w:rFonts w:ascii="sөũ" w:hAnsi="sөũ"/>
                </w:rPr>
                <w:t>1-2-5</w:t>
              </w:r>
            </w:smartTag>
          </w:p>
          <w:p w:rsidR="00DC19E0" w:rsidRDefault="00DC19E0" w:rsidP="00AD75C0">
            <w:pPr>
              <w:rPr>
                <w:rFonts w:hint="eastAsia"/>
              </w:rPr>
            </w:pPr>
          </w:p>
          <w:p w:rsidR="00DC19E0" w:rsidRDefault="00DC19E0" w:rsidP="00AD75C0">
            <w:pPr>
              <w:rPr>
                <w:rFonts w:hint="eastAsia"/>
              </w:rPr>
            </w:pPr>
          </w:p>
          <w:p w:rsidR="00DC19E0" w:rsidRDefault="00DC19E0" w:rsidP="00AD75C0">
            <w:pPr>
              <w:rPr>
                <w:rFonts w:hint="eastAsia"/>
              </w:rPr>
            </w:pPr>
          </w:p>
          <w:p w:rsidR="00DC19E0" w:rsidRDefault="00DC19E0" w:rsidP="00AD75C0">
            <w:pPr>
              <w:rPr>
                <w:rFonts w:hint="eastAsia"/>
              </w:rPr>
            </w:pPr>
          </w:p>
          <w:p w:rsidR="002D6951" w:rsidRDefault="002D6951" w:rsidP="0017137F">
            <w:pPr>
              <w:ind w:rightChars="-86" w:right="-206"/>
              <w:rPr>
                <w:rFonts w:hint="eastAsia"/>
              </w:rPr>
            </w:pPr>
          </w:p>
        </w:tc>
      </w:tr>
    </w:tbl>
    <w:p w:rsidR="004E7AB1" w:rsidRDefault="004E7AB1"/>
    <w:p w:rsidR="00156AA9" w:rsidRDefault="00156AA9" w:rsidP="00156AA9">
      <w:pPr>
        <w:widowControl/>
        <w:spacing w:before="100" w:beforeAutospacing="1" w:after="100" w:afterAutospacing="1"/>
        <w:rPr>
          <w:rFonts w:hint="eastAsia"/>
        </w:rPr>
      </w:pPr>
      <w:r>
        <w:rPr>
          <w:rFonts w:hint="eastAsia"/>
        </w:rPr>
        <w:t>附錄：</w:t>
      </w:r>
    </w:p>
    <w:p w:rsidR="00156AA9" w:rsidRPr="00156AA9" w:rsidRDefault="00156AA9" w:rsidP="00156AA9">
      <w:pPr>
        <w:widowControl/>
        <w:spacing w:before="100" w:beforeAutospacing="1" w:after="100" w:afterAutospacing="1"/>
        <w:jc w:val="center"/>
        <w:rPr>
          <w:rFonts w:ascii="新細明體" w:hAnsi="新細明體" w:cs="新細明體"/>
          <w:kern w:val="0"/>
        </w:rPr>
      </w:pPr>
      <w:r w:rsidRPr="00156AA9">
        <w:rPr>
          <w:rFonts w:ascii="新細明體" w:hAnsi="新細明體" w:cs="新細明體"/>
          <w:b/>
          <w:bCs/>
          <w:color w:val="FF3300"/>
          <w:kern w:val="0"/>
          <w:sz w:val="27"/>
        </w:rPr>
        <w:t>＝＝尊重他人　具備人權素養＝＝</w:t>
      </w:r>
    </w:p>
    <w:p w:rsidR="00156AA9" w:rsidRPr="00156AA9" w:rsidRDefault="00156AA9" w:rsidP="00156AA9">
      <w:pPr>
        <w:widowControl/>
        <w:spacing w:before="100" w:beforeAutospacing="1" w:after="100" w:afterAutospacing="1"/>
        <w:jc w:val="right"/>
        <w:rPr>
          <w:rFonts w:ascii="新細明體" w:hAnsi="新細明體" w:cs="新細明體"/>
          <w:kern w:val="0"/>
        </w:rPr>
      </w:pPr>
      <w:r w:rsidRPr="00156AA9">
        <w:rPr>
          <w:rFonts w:ascii="新細明體" w:hAnsi="新細明體" w:cs="新細明體"/>
          <w:kern w:val="0"/>
        </w:rPr>
        <w:t xml:space="preserve">黃柏銘 </w:t>
      </w:r>
    </w:p>
    <w:p w:rsidR="004E7AB1" w:rsidRPr="00156AA9" w:rsidRDefault="00156AA9" w:rsidP="00156AA9">
      <w:pPr>
        <w:tabs>
          <w:tab w:val="left" w:pos="7560"/>
        </w:tabs>
        <w:ind w:rightChars="85" w:right="204"/>
        <w:rPr>
          <w:rFonts w:hint="eastAsia"/>
        </w:rPr>
      </w:pPr>
      <w:r w:rsidRPr="00156AA9">
        <w:rPr>
          <w:rFonts w:ascii="新細明體" w:hAnsi="新細明體" w:cs="新細明體"/>
          <w:kern w:val="0"/>
        </w:rPr>
        <w:t xml:space="preserve">　　下課時間，小丁和阿寶在籃球場上揮汗如雨，和其他同學切磋球技。</w:t>
      </w:r>
      <w:r w:rsidRPr="00156AA9">
        <w:rPr>
          <w:rFonts w:ascii="新細明體" w:hAnsi="新細明體" w:cs="新細明體"/>
          <w:kern w:val="0"/>
        </w:rPr>
        <w:br/>
      </w:r>
      <w:r w:rsidRPr="00156AA9">
        <w:rPr>
          <w:rFonts w:ascii="新細明體" w:hAnsi="新細明體" w:cs="新細明體"/>
          <w:kern w:val="0"/>
        </w:rPr>
        <w:br/>
        <w:t xml:space="preserve">　　身材壯碩的阿寶和隔壁班的大牛，為了爭奪籃板球，不時發生肢體碰撞。幸好，上課鐘聲響起，雙方才沒有發生進一步的衝突。搶輸球的大牛雖然心有不甘，也只能悻悻然的離去。不過，事情並沒有因此平息，下午打掃時間，同樣負責打掃教室前走廊的兩人再度碰面。</w:t>
      </w:r>
      <w:r w:rsidRPr="00156AA9">
        <w:rPr>
          <w:rFonts w:ascii="新細明體" w:hAnsi="新細明體" w:cs="新細明體"/>
          <w:kern w:val="0"/>
        </w:rPr>
        <w:br/>
      </w:r>
      <w:r w:rsidRPr="00156AA9">
        <w:rPr>
          <w:rFonts w:ascii="新細明體" w:hAnsi="新細明體" w:cs="新細明體"/>
          <w:kern w:val="0"/>
        </w:rPr>
        <w:br/>
        <w:t xml:space="preserve">　　突然，大牛以很不禮貌的口氣跟阿寶說：「喂！越南豬，打掃認真一點！」「你叫我什麼？」媽媽是越南人的阿寶，被大牛無禮的態度給激怒了，於是大聲喝斥大牛。沒想到大牛竟然不知檢討，反而變本加厲用成串的粗話辱罵阿寶，更以阿寶的媽媽是越南人來嘲笑阿寶，還模仿阿寶媽媽不標準的國語，讓阿寶難堪。</w:t>
      </w:r>
      <w:r w:rsidRPr="00156AA9">
        <w:rPr>
          <w:rFonts w:ascii="新細明體" w:hAnsi="新細明體" w:cs="新細明體"/>
          <w:kern w:val="0"/>
        </w:rPr>
        <w:br/>
      </w:r>
      <w:r w:rsidRPr="00156AA9">
        <w:rPr>
          <w:rFonts w:ascii="新細明體" w:hAnsi="新細明體" w:cs="新細明體"/>
          <w:kern w:val="0"/>
        </w:rPr>
        <w:br/>
        <w:t xml:space="preserve">　　阿寶覺得自尊心受到嚴重的侮辱，再也無法抑制心中的怒火，憤怒的撲向大牛，雙方扭打成一團。這情形正好被巡視同學打掃的訓導主任發現，立刻把兩人拉開，並將兩人帶到辦公室，了解衝突的原因。</w:t>
      </w:r>
    </w:p>
    <w:p w:rsidR="00156AA9" w:rsidRDefault="00156AA9" w:rsidP="009E149B">
      <w:pPr>
        <w:tabs>
          <w:tab w:val="left" w:pos="7560"/>
        </w:tabs>
        <w:ind w:rightChars="85" w:right="204"/>
        <w:rPr>
          <w:rFonts w:hint="eastAsia"/>
        </w:rPr>
      </w:pPr>
    </w:p>
    <w:p w:rsidR="00156AA9" w:rsidRDefault="00156AA9" w:rsidP="009E149B">
      <w:pPr>
        <w:tabs>
          <w:tab w:val="left" w:pos="7560"/>
        </w:tabs>
        <w:ind w:rightChars="85" w:right="204"/>
        <w:rPr>
          <w:rFonts w:hint="eastAsia"/>
        </w:rPr>
      </w:pPr>
      <w:r>
        <w:rPr>
          <w:rFonts w:hint="eastAsia"/>
        </w:rPr>
        <w:t>網址：</w:t>
      </w:r>
      <w:hyperlink r:id="rId7" w:history="1">
        <w:r w:rsidRPr="00F65976">
          <w:rPr>
            <w:rStyle w:val="a4"/>
          </w:rPr>
          <w:t>http://www.mdnkids.com/law/detail.asp?sn=562</w:t>
        </w:r>
      </w:hyperlink>
    </w:p>
    <w:p w:rsidR="00156AA9" w:rsidRPr="00156AA9" w:rsidRDefault="00156AA9" w:rsidP="009E149B">
      <w:pPr>
        <w:tabs>
          <w:tab w:val="left" w:pos="7560"/>
        </w:tabs>
        <w:ind w:rightChars="85" w:right="204"/>
        <w:rPr>
          <w:rFonts w:hint="eastAsia"/>
        </w:rPr>
      </w:pPr>
    </w:p>
    <w:sectPr w:rsidR="00156AA9" w:rsidRPr="00156AA9" w:rsidSect="007765A8">
      <w:pgSz w:w="11906" w:h="16838"/>
      <w:pgMar w:top="1361" w:right="1797" w:bottom="136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3E6" w:rsidRDefault="00FB33E6" w:rsidP="004E2B13">
      <w:r>
        <w:separator/>
      </w:r>
    </w:p>
  </w:endnote>
  <w:endnote w:type="continuationSeparator" w:id="0">
    <w:p w:rsidR="00FB33E6" w:rsidRDefault="00FB33E6" w:rsidP="004E2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3E6" w:rsidRDefault="00FB33E6" w:rsidP="004E2B13">
      <w:r>
        <w:separator/>
      </w:r>
    </w:p>
  </w:footnote>
  <w:footnote w:type="continuationSeparator" w:id="0">
    <w:p w:rsidR="00FB33E6" w:rsidRDefault="00FB33E6" w:rsidP="004E2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C36CC"/>
    <w:multiLevelType w:val="hybridMultilevel"/>
    <w:tmpl w:val="982E9708"/>
    <w:lvl w:ilvl="0" w:tplc="8D80D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F1A2A3A">
      <w:start w:val="1"/>
      <w:numFmt w:val="decimal"/>
      <w:lvlText w:val="(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86F2A96"/>
    <w:multiLevelType w:val="hybridMultilevel"/>
    <w:tmpl w:val="2B9A0590"/>
    <w:lvl w:ilvl="0" w:tplc="F000BB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9A29B8"/>
    <w:multiLevelType w:val="hybridMultilevel"/>
    <w:tmpl w:val="B414153C"/>
    <w:lvl w:ilvl="0" w:tplc="AFB2A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3AD24624"/>
    <w:multiLevelType w:val="hybridMultilevel"/>
    <w:tmpl w:val="630656E6"/>
    <w:lvl w:ilvl="0" w:tplc="98381E1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F8A61F4"/>
    <w:multiLevelType w:val="hybridMultilevel"/>
    <w:tmpl w:val="3982B8D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7AE23C4"/>
    <w:multiLevelType w:val="hybridMultilevel"/>
    <w:tmpl w:val="9B84C5F2"/>
    <w:lvl w:ilvl="0" w:tplc="9440D756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6" w15:restartNumberingAfterBreak="0">
    <w:nsid w:val="54CF45BD"/>
    <w:multiLevelType w:val="hybridMultilevel"/>
    <w:tmpl w:val="4E42BDBA"/>
    <w:lvl w:ilvl="0" w:tplc="6986CF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A4425ED"/>
    <w:multiLevelType w:val="hybridMultilevel"/>
    <w:tmpl w:val="5844BC3C"/>
    <w:lvl w:ilvl="0" w:tplc="9EE8A5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F781F95"/>
    <w:multiLevelType w:val="hybridMultilevel"/>
    <w:tmpl w:val="E42637D2"/>
    <w:lvl w:ilvl="0" w:tplc="9EE8A5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732F1A09"/>
    <w:multiLevelType w:val="hybridMultilevel"/>
    <w:tmpl w:val="C2E6897E"/>
    <w:lvl w:ilvl="0" w:tplc="4328C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7781AF8"/>
    <w:multiLevelType w:val="hybridMultilevel"/>
    <w:tmpl w:val="94EC8E66"/>
    <w:lvl w:ilvl="0" w:tplc="9EE8A5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E7AB1"/>
    <w:rsid w:val="000277CF"/>
    <w:rsid w:val="0005225E"/>
    <w:rsid w:val="00052612"/>
    <w:rsid w:val="00054AC6"/>
    <w:rsid w:val="000A50AF"/>
    <w:rsid w:val="000A737F"/>
    <w:rsid w:val="001021AB"/>
    <w:rsid w:val="00110008"/>
    <w:rsid w:val="0015122C"/>
    <w:rsid w:val="00156AA9"/>
    <w:rsid w:val="0017137F"/>
    <w:rsid w:val="00177241"/>
    <w:rsid w:val="00177F3B"/>
    <w:rsid w:val="001A1E64"/>
    <w:rsid w:val="001C282A"/>
    <w:rsid w:val="002D6951"/>
    <w:rsid w:val="003438C3"/>
    <w:rsid w:val="00346BAE"/>
    <w:rsid w:val="0035257B"/>
    <w:rsid w:val="00370424"/>
    <w:rsid w:val="003A3C57"/>
    <w:rsid w:val="00401FB4"/>
    <w:rsid w:val="00404DA2"/>
    <w:rsid w:val="004E2B13"/>
    <w:rsid w:val="004E7AB1"/>
    <w:rsid w:val="00577F4D"/>
    <w:rsid w:val="005D4C50"/>
    <w:rsid w:val="006805FC"/>
    <w:rsid w:val="007765A8"/>
    <w:rsid w:val="007F7076"/>
    <w:rsid w:val="008712F9"/>
    <w:rsid w:val="00875547"/>
    <w:rsid w:val="008C3563"/>
    <w:rsid w:val="00916725"/>
    <w:rsid w:val="009D0364"/>
    <w:rsid w:val="009E149B"/>
    <w:rsid w:val="009F7882"/>
    <w:rsid w:val="00A24818"/>
    <w:rsid w:val="00A471B1"/>
    <w:rsid w:val="00A673F3"/>
    <w:rsid w:val="00AD75C0"/>
    <w:rsid w:val="00BA3EC4"/>
    <w:rsid w:val="00BB19E9"/>
    <w:rsid w:val="00BF06C3"/>
    <w:rsid w:val="00C3058E"/>
    <w:rsid w:val="00CC6DE0"/>
    <w:rsid w:val="00D020E3"/>
    <w:rsid w:val="00D333B0"/>
    <w:rsid w:val="00D505B3"/>
    <w:rsid w:val="00D569AC"/>
    <w:rsid w:val="00D90A23"/>
    <w:rsid w:val="00DC19E0"/>
    <w:rsid w:val="00DC7BF0"/>
    <w:rsid w:val="00E50BD3"/>
    <w:rsid w:val="00E61525"/>
    <w:rsid w:val="00E7652F"/>
    <w:rsid w:val="00ED5A24"/>
    <w:rsid w:val="00F37153"/>
    <w:rsid w:val="00F7121E"/>
    <w:rsid w:val="00F72863"/>
    <w:rsid w:val="00F732A7"/>
    <w:rsid w:val="00F90FEA"/>
    <w:rsid w:val="00FB33E6"/>
    <w:rsid w:val="00FC2A78"/>
    <w:rsid w:val="00FC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E101D13-6C3A-426E-B7C5-DB98D5C58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ivmain">
    <w:name w:val="divmain"/>
    <w:basedOn w:val="a"/>
    <w:rsid w:val="001021A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3">
    <w:name w:val="Balloon Text"/>
    <w:basedOn w:val="a"/>
    <w:semiHidden/>
    <w:rsid w:val="007765A8"/>
    <w:rPr>
      <w:rFonts w:ascii="Arial" w:hAnsi="Arial"/>
      <w:sz w:val="18"/>
      <w:szCs w:val="18"/>
    </w:rPr>
  </w:style>
  <w:style w:type="character" w:customStyle="1" w:styleId="a10">
    <w:name w:val="a1"/>
    <w:basedOn w:val="a0"/>
    <w:rsid w:val="00F7121E"/>
    <w:rPr>
      <w:strike w:val="0"/>
      <w:dstrike w:val="0"/>
      <w:color w:val="666666"/>
      <w:sz w:val="22"/>
      <w:szCs w:val="22"/>
      <w:u w:val="none"/>
      <w:effect w:val="none"/>
    </w:rPr>
  </w:style>
  <w:style w:type="paragraph" w:styleId="Web">
    <w:name w:val="Normal (Web)"/>
    <w:basedOn w:val="a"/>
    <w:rsid w:val="00156AA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Hyperlink"/>
    <w:basedOn w:val="a0"/>
    <w:rsid w:val="00156AA9"/>
    <w:rPr>
      <w:color w:val="0000FF"/>
      <w:u w:val="single"/>
    </w:rPr>
  </w:style>
  <w:style w:type="paragraph" w:styleId="a5">
    <w:name w:val="header"/>
    <w:basedOn w:val="a"/>
    <w:link w:val="a6"/>
    <w:rsid w:val="004E2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4E2B13"/>
    <w:rPr>
      <w:kern w:val="2"/>
    </w:rPr>
  </w:style>
  <w:style w:type="paragraph" w:styleId="a7">
    <w:name w:val="footer"/>
    <w:basedOn w:val="a"/>
    <w:link w:val="a8"/>
    <w:rsid w:val="004E2B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4E2B13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7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03284">
      <w:bodyDiv w:val="1"/>
      <w:marLeft w:val="0"/>
      <w:marRight w:val="0"/>
      <w:marTop w:val="0"/>
      <w:marBottom w:val="0"/>
      <w:divBdr>
        <w:top w:val="none" w:sz="0" w:space="8" w:color="auto"/>
        <w:left w:val="none" w:sz="0" w:space="8" w:color="auto"/>
        <w:bottom w:val="none" w:sz="0" w:space="8" w:color="auto"/>
        <w:right w:val="none" w:sz="0" w:space="8" w:color="auto"/>
      </w:divBdr>
      <w:divsChild>
        <w:div w:id="206610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dnkids.com/law/detail.asp?sn=56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1576</Words>
  <Characters>404</Characters>
  <Application>Microsoft Office Word</Application>
  <DocSecurity>0</DocSecurity>
  <Lines>3</Lines>
  <Paragraphs>3</Paragraphs>
  <ScaleCrop>false</ScaleCrop>
  <Company>行政院主計處中部辦公室案</Company>
  <LinksUpToDate>false</LinksUpToDate>
  <CharactersWithSpaces>1977</CharactersWithSpaces>
  <SharedDoc>false</SharedDoc>
  <HLinks>
    <vt:vector size="6" baseType="variant">
      <vt:variant>
        <vt:i4>5570586</vt:i4>
      </vt:variant>
      <vt:variant>
        <vt:i4>0</vt:i4>
      </vt:variant>
      <vt:variant>
        <vt:i4>0</vt:i4>
      </vt:variant>
      <vt:variant>
        <vt:i4>5</vt:i4>
      </vt:variant>
      <vt:variant>
        <vt:lpwstr>http://www.mdnkids.com/law/detail.asp?sn=562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單元名稱</dc:title>
  <dc:subject/>
  <dc:creator>行政院主計處中部辦公室案</dc:creator>
  <cp:keywords/>
  <dc:description/>
  <cp:lastModifiedBy>user</cp:lastModifiedBy>
  <cp:revision>2</cp:revision>
  <cp:lastPrinted>2005-03-10T06:38:00Z</cp:lastPrinted>
  <dcterms:created xsi:type="dcterms:W3CDTF">2018-07-18T14:49:00Z</dcterms:created>
  <dcterms:modified xsi:type="dcterms:W3CDTF">2018-07-18T14:49:00Z</dcterms:modified>
</cp:coreProperties>
</file>